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7946" w14:textId="77777777" w:rsidR="004C0DF3" w:rsidRPr="00011CD5" w:rsidRDefault="004C0DF3"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011CD5">
        <w:rPr>
          <w:rFonts w:ascii="Times New Roman" w:hAnsi="Times New Roman" w:cs="Times New Roman"/>
          <w:b/>
          <w:bCs/>
          <w:caps/>
          <w:sz w:val="24"/>
          <w:szCs w:val="24"/>
        </w:rPr>
        <w:t>PASLAUGŲ PIRKIMO-PARDAVIMO SUTARTIES SPECIALIOSIOS SĄLYGOS</w:t>
      </w:r>
    </w:p>
    <w:p w14:paraId="4D663364" w14:textId="77777777" w:rsidR="004C0DF3" w:rsidRPr="00011CD5" w:rsidRDefault="004C0DF3" w:rsidP="004C0DF3">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04110787" w14:textId="77777777" w:rsidR="004C0DF3" w:rsidRPr="00011CD5" w:rsidRDefault="004C0DF3" w:rsidP="004C0DF3">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011CD5" w14:paraId="1C097799" w14:textId="77777777" w:rsidTr="000C2810">
        <w:tc>
          <w:tcPr>
            <w:tcW w:w="2448" w:type="dxa"/>
          </w:tcPr>
          <w:p w14:paraId="1C5A77F3"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pavadinimas</w:t>
            </w:r>
          </w:p>
        </w:tc>
        <w:tc>
          <w:tcPr>
            <w:tcW w:w="7110" w:type="dxa"/>
            <w:gridSpan w:val="3"/>
          </w:tcPr>
          <w:p w14:paraId="55B857B4" w14:textId="02690300" w:rsidR="004C0DF3" w:rsidRPr="00011CD5" w:rsidRDefault="006A3C42" w:rsidP="004C0DF3">
            <w:pPr>
              <w:ind w:firstLine="0"/>
              <w:jc w:val="both"/>
              <w:rPr>
                <w:rFonts w:ascii="Times New Roman" w:hAnsi="Times New Roman" w:cs="Times New Roman"/>
                <w:kern w:val="2"/>
                <w:sz w:val="24"/>
                <w:szCs w:val="24"/>
                <w:lang w:eastAsia="en-US"/>
              </w:rPr>
            </w:pPr>
            <w:r>
              <w:rPr>
                <w:rFonts w:ascii="Times New Roman" w:hAnsi="Times New Roman"/>
                <w:b/>
                <w:color w:val="000000" w:themeColor="text1"/>
                <w:sz w:val="22"/>
                <w:szCs w:val="22"/>
              </w:rPr>
              <w:t>Naftos produktų išsiurbimo ir valymo paslaugos</w:t>
            </w:r>
          </w:p>
        </w:tc>
      </w:tr>
      <w:tr w:rsidR="004C0DF3" w:rsidRPr="00011CD5" w14:paraId="001300EF" w14:textId="77777777" w:rsidTr="000C2810">
        <w:tc>
          <w:tcPr>
            <w:tcW w:w="2448" w:type="dxa"/>
          </w:tcPr>
          <w:p w14:paraId="323DEEF1"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data</w:t>
            </w:r>
          </w:p>
        </w:tc>
        <w:tc>
          <w:tcPr>
            <w:tcW w:w="2177" w:type="dxa"/>
          </w:tcPr>
          <w:p w14:paraId="0D045C89" w14:textId="77777777" w:rsidR="004C0DF3" w:rsidRPr="00011CD5" w:rsidRDefault="004C0DF3" w:rsidP="004C0DF3">
            <w:pPr>
              <w:ind w:firstLine="0"/>
              <w:jc w:val="both"/>
              <w:rPr>
                <w:rFonts w:ascii="Times New Roman" w:hAnsi="Times New Roman" w:cs="Times New Roman"/>
                <w:kern w:val="2"/>
                <w:sz w:val="24"/>
                <w:szCs w:val="24"/>
                <w:lang w:eastAsia="en-US"/>
              </w:rPr>
            </w:pPr>
          </w:p>
        </w:tc>
        <w:tc>
          <w:tcPr>
            <w:tcW w:w="2362" w:type="dxa"/>
          </w:tcPr>
          <w:p w14:paraId="7B5EA418"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numeris</w:t>
            </w:r>
          </w:p>
        </w:tc>
        <w:tc>
          <w:tcPr>
            <w:tcW w:w="2571" w:type="dxa"/>
          </w:tcPr>
          <w:p w14:paraId="78CA32FD" w14:textId="77777777" w:rsidR="004C0DF3" w:rsidRPr="00011CD5" w:rsidRDefault="004C0DF3" w:rsidP="004C0DF3">
            <w:pPr>
              <w:ind w:firstLine="0"/>
              <w:jc w:val="both"/>
              <w:rPr>
                <w:rFonts w:ascii="Times New Roman" w:hAnsi="Times New Roman" w:cs="Times New Roman"/>
                <w:kern w:val="2"/>
                <w:sz w:val="24"/>
                <w:szCs w:val="24"/>
                <w:lang w:eastAsia="en-US"/>
              </w:rPr>
            </w:pPr>
          </w:p>
        </w:tc>
      </w:tr>
    </w:tbl>
    <w:p w14:paraId="74178F63"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011CD5" w14:paraId="50208BEF" w14:textId="77777777" w:rsidTr="00011CD5">
        <w:tc>
          <w:tcPr>
            <w:tcW w:w="9637" w:type="dxa"/>
            <w:gridSpan w:val="3"/>
          </w:tcPr>
          <w:p w14:paraId="46E4BC81"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 SUTARTIES ŠALYS</w:t>
            </w:r>
          </w:p>
        </w:tc>
      </w:tr>
      <w:tr w:rsidR="00E9277C" w:rsidRPr="00011CD5" w14:paraId="120A4522" w14:textId="77777777" w:rsidTr="008B7F0C">
        <w:tc>
          <w:tcPr>
            <w:tcW w:w="2831" w:type="dxa"/>
            <w:vMerge w:val="restart"/>
          </w:tcPr>
          <w:p w14:paraId="0BA53F52"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5D7AEB0E"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4F984FC0"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21386686"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0BC1DA21" w14:textId="77777777" w:rsidR="00E9277C" w:rsidRPr="00011CD5" w:rsidRDefault="00E9277C" w:rsidP="00E9277C">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Pirkėjas</w:t>
            </w:r>
          </w:p>
        </w:tc>
        <w:tc>
          <w:tcPr>
            <w:tcW w:w="3267" w:type="dxa"/>
          </w:tcPr>
          <w:p w14:paraId="26D9E75A"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108D267D" w14:textId="77777777" w:rsidR="00E9277C" w:rsidRPr="009A0A1D" w:rsidRDefault="00E9277C" w:rsidP="00E9277C">
            <w:pPr>
              <w:ind w:firstLine="0"/>
              <w:jc w:val="center"/>
              <w:rPr>
                <w:rFonts w:ascii="Times New Roman" w:hAnsi="Times New Roman" w:cs="Times New Roman"/>
                <w:b/>
                <w:bCs/>
                <w:kern w:val="2"/>
                <w:sz w:val="24"/>
                <w:szCs w:val="24"/>
                <w:lang w:eastAsia="en-US"/>
              </w:rPr>
            </w:pPr>
            <w:r w:rsidRPr="008B7F0C">
              <w:rPr>
                <w:rFonts w:ascii="Times New Roman" w:eastAsia="Arial" w:hAnsi="Times New Roman" w:cs="Times New Roman"/>
                <w:b/>
                <w:bCs/>
                <w:sz w:val="24"/>
                <w:szCs w:val="24"/>
              </w:rPr>
              <w:t>Valstybės įmonė Turto bankas</w:t>
            </w:r>
          </w:p>
        </w:tc>
      </w:tr>
      <w:tr w:rsidR="00E9277C" w:rsidRPr="00011CD5" w14:paraId="282BE39D" w14:textId="77777777" w:rsidTr="008B7F0C">
        <w:tc>
          <w:tcPr>
            <w:tcW w:w="2831" w:type="dxa"/>
            <w:vMerge/>
          </w:tcPr>
          <w:p w14:paraId="2F0AD3EA"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D70721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DD53A56"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112021042</w:t>
            </w:r>
          </w:p>
        </w:tc>
      </w:tr>
      <w:tr w:rsidR="00E9277C" w:rsidRPr="00011CD5" w14:paraId="0CFCA527" w14:textId="77777777" w:rsidTr="008B7F0C">
        <w:tc>
          <w:tcPr>
            <w:tcW w:w="2831" w:type="dxa"/>
            <w:vMerge/>
          </w:tcPr>
          <w:p w14:paraId="36C7C6F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2927DB47"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7913F07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Kęstučio g. 45, Vilnius</w:t>
            </w:r>
          </w:p>
        </w:tc>
      </w:tr>
      <w:tr w:rsidR="00E9277C" w:rsidRPr="00011CD5" w14:paraId="16B4FA91" w14:textId="77777777" w:rsidTr="008B7F0C">
        <w:tc>
          <w:tcPr>
            <w:tcW w:w="2831" w:type="dxa"/>
            <w:vMerge/>
          </w:tcPr>
          <w:p w14:paraId="53588B54"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6E5FE4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40584DF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LT120210411</w:t>
            </w:r>
          </w:p>
        </w:tc>
      </w:tr>
      <w:tr w:rsidR="00E9277C" w:rsidRPr="00011CD5" w14:paraId="3629B6DF" w14:textId="77777777" w:rsidTr="008B7F0C">
        <w:tc>
          <w:tcPr>
            <w:tcW w:w="2831" w:type="dxa"/>
            <w:vMerge/>
          </w:tcPr>
          <w:p w14:paraId="37FD58B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D41BF6D"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2E5962A2"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LT51 7044 0600 0044 3925</w:t>
            </w:r>
          </w:p>
        </w:tc>
      </w:tr>
      <w:tr w:rsidR="00E9277C" w:rsidRPr="00011CD5" w14:paraId="171DC834" w14:textId="77777777" w:rsidTr="008B7F0C">
        <w:tc>
          <w:tcPr>
            <w:tcW w:w="2831" w:type="dxa"/>
            <w:vMerge/>
          </w:tcPr>
          <w:p w14:paraId="7959509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7274B66C"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02872ED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AB SEB bankas, 70440</w:t>
            </w:r>
          </w:p>
        </w:tc>
      </w:tr>
      <w:tr w:rsidR="00E9277C" w:rsidRPr="00011CD5" w14:paraId="05B417AC" w14:textId="77777777" w:rsidTr="008B7F0C">
        <w:tc>
          <w:tcPr>
            <w:tcW w:w="2831" w:type="dxa"/>
            <w:vMerge/>
          </w:tcPr>
          <w:p w14:paraId="6C96264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5747ECF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7D5A211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+37052780900</w:t>
            </w:r>
          </w:p>
        </w:tc>
      </w:tr>
      <w:tr w:rsidR="00E9277C" w:rsidRPr="00011CD5" w14:paraId="2A83B805" w14:textId="77777777" w:rsidTr="008B7F0C">
        <w:tc>
          <w:tcPr>
            <w:tcW w:w="2831" w:type="dxa"/>
            <w:vMerge/>
          </w:tcPr>
          <w:p w14:paraId="68FCCA78"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4F0452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0997754"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info@turtas.lt</w:t>
            </w:r>
          </w:p>
        </w:tc>
      </w:tr>
      <w:tr w:rsidR="00011CD5" w:rsidRPr="00011CD5" w14:paraId="50D2FE5A" w14:textId="77777777" w:rsidTr="00011CD5">
        <w:tc>
          <w:tcPr>
            <w:tcW w:w="2831" w:type="dxa"/>
            <w:vMerge/>
          </w:tcPr>
          <w:p w14:paraId="1A375DE1"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59192DD8"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1.1.9. Šalies atstovas</w:t>
            </w:r>
          </w:p>
        </w:tc>
        <w:tc>
          <w:tcPr>
            <w:tcW w:w="3539" w:type="dxa"/>
          </w:tcPr>
          <w:p w14:paraId="36009EA5" w14:textId="308556BA" w:rsidR="00011CD5" w:rsidRPr="00011CD5" w:rsidRDefault="006A3C42"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w:t>
            </w:r>
            <w:r w:rsidRPr="00011CD5">
              <w:rPr>
                <w:rFonts w:ascii="Times New Roman" w:hAnsi="Times New Roman" w:cs="Times New Roman"/>
                <w:i/>
                <w:iCs/>
                <w:sz w:val="24"/>
                <w:szCs w:val="24"/>
                <w:highlight w:val="yellow"/>
              </w:rPr>
              <w:t>pareigos,</w:t>
            </w:r>
            <w:r w:rsidRPr="00011CD5">
              <w:rPr>
                <w:rFonts w:ascii="Times New Roman" w:hAnsi="Times New Roman" w:cs="Times New Roman"/>
                <w:sz w:val="24"/>
                <w:szCs w:val="24"/>
                <w:highlight w:val="yellow"/>
              </w:rPr>
              <w:t xml:space="preserve"> </w:t>
            </w:r>
            <w:r w:rsidRPr="00011CD5">
              <w:rPr>
                <w:rFonts w:ascii="Times New Roman" w:hAnsi="Times New Roman" w:cs="Times New Roman"/>
                <w:i/>
                <w:sz w:val="24"/>
                <w:szCs w:val="24"/>
                <w:highlight w:val="yellow"/>
              </w:rPr>
              <w:t>vardas, pavardė</w:t>
            </w:r>
            <w:r w:rsidRPr="00011CD5">
              <w:rPr>
                <w:rFonts w:ascii="Times New Roman" w:hAnsi="Times New Roman" w:cs="Times New Roman"/>
                <w:sz w:val="24"/>
                <w:szCs w:val="24"/>
                <w:highlight w:val="yellow"/>
              </w:rPr>
              <w:t>]</w:t>
            </w:r>
          </w:p>
        </w:tc>
      </w:tr>
      <w:tr w:rsidR="004C0DF3" w:rsidRPr="00011CD5" w14:paraId="7065047C" w14:textId="77777777" w:rsidTr="00011CD5">
        <w:tc>
          <w:tcPr>
            <w:tcW w:w="2831" w:type="dxa"/>
            <w:vMerge/>
          </w:tcPr>
          <w:p w14:paraId="49749770" w14:textId="77777777" w:rsidR="004C0DF3" w:rsidRPr="00011CD5" w:rsidRDefault="004C0DF3" w:rsidP="00011CD5">
            <w:pPr>
              <w:ind w:firstLine="0"/>
              <w:jc w:val="both"/>
              <w:rPr>
                <w:rFonts w:ascii="Times New Roman" w:hAnsi="Times New Roman" w:cs="Times New Roman"/>
                <w:kern w:val="2"/>
                <w:sz w:val="24"/>
                <w:szCs w:val="24"/>
                <w:lang w:eastAsia="en-US"/>
              </w:rPr>
            </w:pPr>
          </w:p>
        </w:tc>
        <w:tc>
          <w:tcPr>
            <w:tcW w:w="3267" w:type="dxa"/>
          </w:tcPr>
          <w:p w14:paraId="18E28E3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1.1.10. Atstovavimo pagrindas</w:t>
            </w:r>
          </w:p>
        </w:tc>
        <w:tc>
          <w:tcPr>
            <w:tcW w:w="3539" w:type="dxa"/>
          </w:tcPr>
          <w:p w14:paraId="467778E0" w14:textId="7E3ACFA4" w:rsidR="004C0DF3" w:rsidRPr="00E02A7D" w:rsidRDefault="006A3C42"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r w:rsidR="004C0DF3" w:rsidRPr="00011CD5" w14:paraId="0DFD5D95" w14:textId="77777777" w:rsidTr="00011CD5">
        <w:tc>
          <w:tcPr>
            <w:tcW w:w="2831" w:type="dxa"/>
            <w:vMerge w:val="restart"/>
          </w:tcPr>
          <w:p w14:paraId="6E6A0474"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7439B645"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65127711"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106EA6B6"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Tiekėjas</w:t>
            </w:r>
          </w:p>
          <w:p w14:paraId="7FFE5E4B"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fizinis asmuo, skiltys atitinkamai pakoreguojamos.</w:t>
            </w:r>
          </w:p>
          <w:p w14:paraId="5C745CB4"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tiekėjų grupė, skiltys pildomos įterpiant kiekvieno grupės nario informaciją)</w:t>
            </w:r>
          </w:p>
          <w:p w14:paraId="77155029" w14:textId="77777777" w:rsidR="004C0DF3" w:rsidRPr="00011CD5" w:rsidRDefault="004C0DF3" w:rsidP="00011CD5">
            <w:pPr>
              <w:ind w:firstLine="0"/>
              <w:jc w:val="both"/>
              <w:rPr>
                <w:rFonts w:ascii="Times New Roman" w:hAnsi="Times New Roman" w:cs="Times New Roman"/>
                <w:b/>
                <w:kern w:val="2"/>
                <w:sz w:val="24"/>
                <w:szCs w:val="24"/>
                <w:lang w:eastAsia="en-US"/>
              </w:rPr>
            </w:pPr>
          </w:p>
        </w:tc>
        <w:tc>
          <w:tcPr>
            <w:tcW w:w="3267" w:type="dxa"/>
          </w:tcPr>
          <w:p w14:paraId="07B12EE2"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 Pavadinimas</w:t>
            </w:r>
          </w:p>
        </w:tc>
        <w:tc>
          <w:tcPr>
            <w:tcW w:w="3539" w:type="dxa"/>
          </w:tcPr>
          <w:p w14:paraId="33603C7D"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1883ADF" w14:textId="77777777" w:rsidTr="00011CD5">
        <w:tc>
          <w:tcPr>
            <w:tcW w:w="2831" w:type="dxa"/>
            <w:vMerge/>
          </w:tcPr>
          <w:p w14:paraId="4BFBCC42"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5D7E37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1.2.2. Juridinio asmens kodas</w:t>
            </w:r>
          </w:p>
        </w:tc>
        <w:tc>
          <w:tcPr>
            <w:tcW w:w="3539" w:type="dxa"/>
          </w:tcPr>
          <w:p w14:paraId="163EC7E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BA2BDCB" w14:textId="77777777" w:rsidTr="00011CD5">
        <w:tc>
          <w:tcPr>
            <w:tcW w:w="2831" w:type="dxa"/>
            <w:vMerge/>
          </w:tcPr>
          <w:p w14:paraId="62472ED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5FDCBFE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1.2.3. Adresas</w:t>
            </w:r>
          </w:p>
        </w:tc>
        <w:tc>
          <w:tcPr>
            <w:tcW w:w="3539" w:type="dxa"/>
          </w:tcPr>
          <w:p w14:paraId="32BBD9E4"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38FAED1" w14:textId="77777777" w:rsidTr="00011CD5">
        <w:tc>
          <w:tcPr>
            <w:tcW w:w="2831" w:type="dxa"/>
            <w:vMerge/>
          </w:tcPr>
          <w:p w14:paraId="5D57F6E7"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2A7D3F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1.2.4. PVM mokėtojo kodas</w:t>
            </w:r>
          </w:p>
        </w:tc>
        <w:tc>
          <w:tcPr>
            <w:tcW w:w="3539" w:type="dxa"/>
          </w:tcPr>
          <w:p w14:paraId="4B7B484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7BC847B" w14:textId="77777777" w:rsidTr="00011CD5">
        <w:tc>
          <w:tcPr>
            <w:tcW w:w="2831" w:type="dxa"/>
            <w:vMerge/>
          </w:tcPr>
          <w:p w14:paraId="4A32738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0C86AF3A"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1.2.5. Atsiskaitomoji sąskaita</w:t>
            </w:r>
          </w:p>
        </w:tc>
        <w:tc>
          <w:tcPr>
            <w:tcW w:w="3539" w:type="dxa"/>
          </w:tcPr>
          <w:p w14:paraId="25FD0BD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3FC0C543" w14:textId="77777777" w:rsidTr="00011CD5">
        <w:tc>
          <w:tcPr>
            <w:tcW w:w="2831" w:type="dxa"/>
            <w:vMerge/>
          </w:tcPr>
          <w:p w14:paraId="16335E2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BB05849"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1.2.6. Bankas, banko kodas</w:t>
            </w:r>
          </w:p>
        </w:tc>
        <w:tc>
          <w:tcPr>
            <w:tcW w:w="3539" w:type="dxa"/>
          </w:tcPr>
          <w:p w14:paraId="4737B8F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B4FC8DF" w14:textId="77777777" w:rsidTr="00011CD5">
        <w:tc>
          <w:tcPr>
            <w:tcW w:w="2831" w:type="dxa"/>
            <w:vMerge/>
          </w:tcPr>
          <w:p w14:paraId="615C5EC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FACBE0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1.2.7. Telefonas</w:t>
            </w:r>
          </w:p>
        </w:tc>
        <w:tc>
          <w:tcPr>
            <w:tcW w:w="3539" w:type="dxa"/>
          </w:tcPr>
          <w:p w14:paraId="1103D6B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2860042C" w14:textId="77777777" w:rsidTr="00011CD5">
        <w:tc>
          <w:tcPr>
            <w:tcW w:w="2831" w:type="dxa"/>
            <w:vMerge/>
          </w:tcPr>
          <w:p w14:paraId="1ED9EFED"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9D61391"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1.2.8. El. paštas</w:t>
            </w:r>
          </w:p>
        </w:tc>
        <w:tc>
          <w:tcPr>
            <w:tcW w:w="3539" w:type="dxa"/>
          </w:tcPr>
          <w:p w14:paraId="14B96B8F"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E6A9322" w14:textId="77777777" w:rsidTr="00011CD5">
        <w:tc>
          <w:tcPr>
            <w:tcW w:w="2831" w:type="dxa"/>
            <w:vMerge/>
          </w:tcPr>
          <w:p w14:paraId="068CE0CF"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59909F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1.2.9. Šalies atstovas</w:t>
            </w:r>
          </w:p>
        </w:tc>
        <w:tc>
          <w:tcPr>
            <w:tcW w:w="3539" w:type="dxa"/>
          </w:tcPr>
          <w:p w14:paraId="3B210FD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DD0E2DD" w14:textId="77777777" w:rsidTr="00011CD5">
        <w:tc>
          <w:tcPr>
            <w:tcW w:w="2831" w:type="dxa"/>
            <w:vMerge/>
          </w:tcPr>
          <w:p w14:paraId="599B773C"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C3A2A9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1.2.10. Atstovavimo pagrindas</w:t>
            </w:r>
          </w:p>
        </w:tc>
        <w:tc>
          <w:tcPr>
            <w:tcW w:w="3539" w:type="dxa"/>
          </w:tcPr>
          <w:p w14:paraId="1E819F81"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bl>
    <w:p w14:paraId="019C31AC"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011CD5" w14:paraId="526C8BF8" w14:textId="77777777" w:rsidTr="00011CD5">
        <w:trPr>
          <w:trHeight w:val="300"/>
        </w:trPr>
        <w:tc>
          <w:tcPr>
            <w:tcW w:w="9637" w:type="dxa"/>
            <w:gridSpan w:val="4"/>
          </w:tcPr>
          <w:p w14:paraId="602A50D9"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 ATSAKINGI ASMENYS</w:t>
            </w:r>
          </w:p>
        </w:tc>
      </w:tr>
      <w:tr w:rsidR="004C0DF3" w:rsidRPr="00011CD5" w14:paraId="62298D83" w14:textId="77777777" w:rsidTr="00011CD5">
        <w:trPr>
          <w:trHeight w:val="300"/>
        </w:trPr>
        <w:tc>
          <w:tcPr>
            <w:tcW w:w="3127" w:type="dxa"/>
            <w:gridSpan w:val="2"/>
          </w:tcPr>
          <w:p w14:paraId="2942870E"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2.1. Pirkėjo kontaktiniai asmenys, atsakingi už Sutarties vykdymą,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7843F561" w14:textId="031C4810" w:rsidR="004C0DF3" w:rsidRPr="006A3C42" w:rsidRDefault="006A3C42" w:rsidP="009876DF">
            <w:pPr>
              <w:ind w:firstLine="0"/>
              <w:rPr>
                <w:rFonts w:ascii="Times New Roman" w:hAnsi="Times New Roman" w:cs="Times New Roman"/>
                <w:kern w:val="2"/>
                <w:sz w:val="24"/>
                <w:szCs w:val="24"/>
                <w:lang w:eastAsia="en-US"/>
              </w:rPr>
            </w:pPr>
            <w:r w:rsidRPr="006A3C42">
              <w:rPr>
                <w:rFonts w:ascii="Times New Roman" w:hAnsi="Times New Roman" w:cs="Times New Roman"/>
                <w:kern w:val="2"/>
                <w:sz w:val="24"/>
                <w:szCs w:val="24"/>
                <w:lang w:eastAsia="en-US"/>
              </w:rPr>
              <w:t xml:space="preserve">Turto priežiūros skyriaus Klaipėdos turto priežiūros grupės vadovas Sigitas Maslauskas, +37066489038, </w:t>
            </w:r>
            <w:hyperlink r:id="rId8" w:history="1">
              <w:r w:rsidRPr="006A3C42">
                <w:rPr>
                  <w:rStyle w:val="Hipersaitas"/>
                  <w:rFonts w:ascii="Times New Roman" w:hAnsi="Times New Roman" w:cs="Times New Roman"/>
                  <w:color w:val="auto"/>
                  <w:sz w:val="24"/>
                  <w:szCs w:val="24"/>
                  <w:lang w:eastAsia="en-US"/>
                </w:rPr>
                <w:t>sigitas.maslauskas@turtas.lt</w:t>
              </w:r>
            </w:hyperlink>
          </w:p>
        </w:tc>
      </w:tr>
      <w:tr w:rsidR="004C0DF3" w:rsidRPr="00011CD5" w14:paraId="23811046" w14:textId="77777777" w:rsidTr="00011CD5">
        <w:trPr>
          <w:trHeight w:val="300"/>
        </w:trPr>
        <w:tc>
          <w:tcPr>
            <w:tcW w:w="3127" w:type="dxa"/>
            <w:gridSpan w:val="2"/>
          </w:tcPr>
          <w:p w14:paraId="6F26BD6B"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2.2. Tiekėjo kontaktiniai asmenys, atsakingi už Sutarties vykdymą</w:t>
            </w:r>
          </w:p>
        </w:tc>
        <w:tc>
          <w:tcPr>
            <w:tcW w:w="6510" w:type="dxa"/>
            <w:gridSpan w:val="2"/>
          </w:tcPr>
          <w:p w14:paraId="3C3DA21D"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7E37A68F" w14:textId="77777777" w:rsidTr="00011CD5">
        <w:trPr>
          <w:trHeight w:val="300"/>
        </w:trPr>
        <w:tc>
          <w:tcPr>
            <w:tcW w:w="9637" w:type="dxa"/>
            <w:gridSpan w:val="4"/>
          </w:tcPr>
          <w:p w14:paraId="295A09D3"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 SUTARTIES DALYKAS</w:t>
            </w:r>
          </w:p>
        </w:tc>
      </w:tr>
      <w:tr w:rsidR="004C0DF3" w:rsidRPr="00011CD5" w14:paraId="6B9245A6" w14:textId="77777777" w:rsidTr="00011CD5">
        <w:trPr>
          <w:trHeight w:val="300"/>
        </w:trPr>
        <w:tc>
          <w:tcPr>
            <w:tcW w:w="3127" w:type="dxa"/>
            <w:gridSpan w:val="2"/>
          </w:tcPr>
          <w:p w14:paraId="37FDC405"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3.1. Sutarties dalykas</w:t>
            </w:r>
          </w:p>
        </w:tc>
        <w:tc>
          <w:tcPr>
            <w:tcW w:w="6510" w:type="dxa"/>
            <w:gridSpan w:val="2"/>
          </w:tcPr>
          <w:p w14:paraId="1D55C843" w14:textId="24B71FF3" w:rsidR="004C0DF3" w:rsidRPr="006A3C42" w:rsidRDefault="004C0DF3" w:rsidP="006A3C42">
            <w:pPr>
              <w:tabs>
                <w:tab w:val="left" w:pos="426"/>
              </w:tabs>
              <w:ind w:firstLine="0"/>
              <w:rPr>
                <w:rFonts w:ascii="Times New Roman" w:hAnsi="Times New Roman"/>
                <w:color w:val="000000"/>
                <w:kern w:val="2"/>
                <w:sz w:val="24"/>
              </w:rPr>
            </w:pPr>
            <w:proofErr w:type="spellStart"/>
            <w:r w:rsidRPr="006A3C42">
              <w:rPr>
                <w:rFonts w:ascii="Times New Roman" w:hAnsi="Times New Roman"/>
                <w:kern w:val="2"/>
                <w:sz w:val="24"/>
              </w:rPr>
              <w:t>Tiekėjas</w:t>
            </w:r>
            <w:proofErr w:type="spellEnd"/>
            <w:r w:rsidRPr="006A3C42">
              <w:rPr>
                <w:rFonts w:ascii="Times New Roman" w:hAnsi="Times New Roman"/>
                <w:kern w:val="2"/>
                <w:sz w:val="24"/>
              </w:rPr>
              <w:t xml:space="preserve"> </w:t>
            </w:r>
            <w:proofErr w:type="spellStart"/>
            <w:r w:rsidRPr="006A3C42">
              <w:rPr>
                <w:rFonts w:ascii="Times New Roman" w:hAnsi="Times New Roman"/>
                <w:kern w:val="2"/>
                <w:sz w:val="24"/>
              </w:rPr>
              <w:t>įsipareigoja</w:t>
            </w:r>
            <w:proofErr w:type="spellEnd"/>
            <w:r w:rsidRPr="006A3C42">
              <w:rPr>
                <w:rFonts w:ascii="Times New Roman" w:hAnsi="Times New Roman"/>
                <w:kern w:val="2"/>
                <w:sz w:val="24"/>
              </w:rPr>
              <w:t xml:space="preserve"> </w:t>
            </w:r>
            <w:proofErr w:type="spellStart"/>
            <w:r w:rsidRPr="006A3C42">
              <w:rPr>
                <w:rFonts w:ascii="Times New Roman" w:hAnsi="Times New Roman"/>
                <w:kern w:val="2"/>
                <w:sz w:val="24"/>
              </w:rPr>
              <w:t>Sutartyje</w:t>
            </w:r>
            <w:proofErr w:type="spellEnd"/>
            <w:r w:rsidRPr="006A3C42">
              <w:rPr>
                <w:rFonts w:ascii="Times New Roman" w:hAnsi="Times New Roman"/>
                <w:kern w:val="2"/>
                <w:sz w:val="24"/>
              </w:rPr>
              <w:t xml:space="preserve"> </w:t>
            </w:r>
            <w:proofErr w:type="spellStart"/>
            <w:r w:rsidRPr="006A3C42">
              <w:rPr>
                <w:rFonts w:ascii="Times New Roman" w:hAnsi="Times New Roman"/>
                <w:kern w:val="2"/>
                <w:sz w:val="24"/>
              </w:rPr>
              <w:t>numatytomis</w:t>
            </w:r>
            <w:proofErr w:type="spellEnd"/>
            <w:r w:rsidRPr="006A3C42">
              <w:rPr>
                <w:rFonts w:ascii="Times New Roman" w:hAnsi="Times New Roman"/>
                <w:kern w:val="2"/>
                <w:sz w:val="24"/>
              </w:rPr>
              <w:t xml:space="preserve"> sąlygomis suteikti </w:t>
            </w:r>
            <w:r w:rsidRPr="006A3C42">
              <w:rPr>
                <w:rFonts w:ascii="Times New Roman" w:hAnsi="Times New Roman"/>
                <w:color w:val="000000"/>
                <w:kern w:val="2"/>
                <w:sz w:val="24"/>
              </w:rPr>
              <w:t xml:space="preserve">Pirkėjui </w:t>
            </w:r>
            <w:r w:rsidR="006A3C42" w:rsidRPr="006A3C42">
              <w:rPr>
                <w:rFonts w:ascii="Times New Roman" w:hAnsi="Times New Roman"/>
                <w:color w:val="000000"/>
                <w:kern w:val="2"/>
                <w:sz w:val="24"/>
              </w:rPr>
              <w:t xml:space="preserve">naftos produktų išsiurbimo ir valymo paslaugas, adresu Mažeikių g. 16C, Telšiai </w:t>
            </w:r>
            <w:r w:rsidRPr="006A3C42">
              <w:rPr>
                <w:rFonts w:ascii="Times New Roman" w:hAnsi="Times New Roman"/>
                <w:color w:val="000000"/>
                <w:kern w:val="2"/>
                <w:sz w:val="24"/>
              </w:rPr>
              <w:t>(toliau – Paslaugos).</w:t>
            </w:r>
          </w:p>
          <w:p w14:paraId="7EF08103" w14:textId="77777777"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lastRenderedPageBreak/>
              <w:t xml:space="preserve">Išsamus </w:t>
            </w:r>
            <w:r w:rsidRPr="00011CD5">
              <w:rPr>
                <w:rFonts w:ascii="Times New Roman" w:hAnsi="Times New Roman" w:cs="Times New Roman"/>
                <w:color w:val="000000"/>
                <w:sz w:val="24"/>
                <w:szCs w:val="24"/>
                <w:lang w:eastAsia="en-US"/>
              </w:rPr>
              <w:t>Paslaugų</w:t>
            </w:r>
            <w:r w:rsidRPr="00011CD5">
              <w:rPr>
                <w:rFonts w:ascii="Times New Roman" w:hAnsi="Times New Roman" w:cs="Times New Roman"/>
                <w:color w:val="000000"/>
                <w:kern w:val="2"/>
                <w:sz w:val="24"/>
                <w:szCs w:val="24"/>
                <w:lang w:eastAsia="en-US"/>
              </w:rPr>
              <w:t xml:space="preserve"> aprašymas ir kiti reikalavimai teikiamoms </w:t>
            </w:r>
            <w:r w:rsidRPr="00011CD5">
              <w:rPr>
                <w:rFonts w:ascii="Times New Roman" w:hAnsi="Times New Roman" w:cs="Times New Roman"/>
                <w:color w:val="000000"/>
                <w:sz w:val="24"/>
                <w:szCs w:val="24"/>
                <w:lang w:eastAsia="en-US"/>
              </w:rPr>
              <w:t>Paslaugoms</w:t>
            </w:r>
            <w:r w:rsidRPr="00011CD5">
              <w:rPr>
                <w:rFonts w:ascii="Times New Roman" w:hAnsi="Times New Roman" w:cs="Times New Roman"/>
                <w:color w:val="000000"/>
                <w:kern w:val="2"/>
                <w:sz w:val="24"/>
                <w:szCs w:val="24"/>
                <w:lang w:eastAsia="en-US"/>
              </w:rPr>
              <w:t xml:space="preserve"> nustatyti Sutarties priede Nr. </w:t>
            </w:r>
            <w:r w:rsidR="00011CD5" w:rsidRPr="00011CD5">
              <w:rPr>
                <w:rFonts w:ascii="Times New Roman" w:hAnsi="Times New Roman" w:cs="Times New Roman"/>
                <w:color w:val="000000"/>
                <w:kern w:val="2"/>
                <w:sz w:val="24"/>
                <w:szCs w:val="24"/>
                <w:lang w:eastAsia="en-US"/>
              </w:rPr>
              <w:t>1</w:t>
            </w:r>
            <w:r w:rsidRPr="00011CD5">
              <w:rPr>
                <w:rFonts w:ascii="Times New Roman" w:hAnsi="Times New Roman" w:cs="Times New Roman"/>
                <w:color w:val="000000"/>
                <w:kern w:val="2"/>
                <w:sz w:val="24"/>
                <w:szCs w:val="24"/>
                <w:lang w:eastAsia="en-US"/>
              </w:rPr>
              <w:t xml:space="preserve"> „Techninė specifikacija“ (toliau – Techninė specifikacija) ir Sutarties priede Nr. </w:t>
            </w:r>
            <w:r w:rsidR="00011CD5" w:rsidRPr="00011CD5">
              <w:rPr>
                <w:rFonts w:ascii="Times New Roman" w:hAnsi="Times New Roman" w:cs="Times New Roman"/>
                <w:color w:val="000000"/>
                <w:kern w:val="2"/>
                <w:sz w:val="24"/>
                <w:szCs w:val="24"/>
                <w:lang w:eastAsia="en-US"/>
              </w:rPr>
              <w:t>2</w:t>
            </w:r>
            <w:r w:rsidRPr="00011CD5">
              <w:rPr>
                <w:rFonts w:ascii="Times New Roman" w:hAnsi="Times New Roman" w:cs="Times New Roman"/>
                <w:color w:val="000000"/>
                <w:kern w:val="2"/>
                <w:sz w:val="24"/>
                <w:szCs w:val="24"/>
                <w:lang w:eastAsia="en-US"/>
              </w:rPr>
              <w:t xml:space="preserve"> „Pasiūlymas“.</w:t>
            </w:r>
          </w:p>
        </w:tc>
      </w:tr>
      <w:tr w:rsidR="00011CD5" w:rsidRPr="00011CD5" w14:paraId="0A893209" w14:textId="77777777" w:rsidTr="00011CD5">
        <w:trPr>
          <w:trHeight w:val="300"/>
        </w:trPr>
        <w:tc>
          <w:tcPr>
            <w:tcW w:w="3127" w:type="dxa"/>
            <w:gridSpan w:val="2"/>
          </w:tcPr>
          <w:p w14:paraId="6586F15B"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3.2. Pirkimo pavadinimas ir numeris</w:t>
            </w:r>
          </w:p>
        </w:tc>
        <w:tc>
          <w:tcPr>
            <w:tcW w:w="6510" w:type="dxa"/>
            <w:gridSpan w:val="2"/>
          </w:tcPr>
          <w:p w14:paraId="04E61A3C" w14:textId="77777777" w:rsidR="00011CD5" w:rsidRPr="00A44CB0" w:rsidRDefault="00011CD5" w:rsidP="00011CD5">
            <w:pPr>
              <w:ind w:firstLine="0"/>
              <w:rPr>
                <w:rFonts w:ascii="Times New Roman" w:hAnsi="Times New Roman" w:cs="Times New Roman"/>
                <w:kern w:val="2"/>
                <w:sz w:val="24"/>
                <w:szCs w:val="24"/>
                <w:lang w:eastAsia="en-US"/>
              </w:rPr>
            </w:pPr>
            <w:r w:rsidRPr="00A44CB0">
              <w:rPr>
                <w:rFonts w:ascii="Times New Roman" w:hAnsi="Times New Roman" w:cs="Times New Roman"/>
                <w:color w:val="4472C4"/>
                <w:kern w:val="2"/>
                <w:sz w:val="24"/>
                <w:szCs w:val="24"/>
              </w:rPr>
              <w:t>(Įrašyti viešojo pirkimo pavadinimą, pirkimo numerį)</w:t>
            </w:r>
          </w:p>
        </w:tc>
      </w:tr>
      <w:tr w:rsidR="00011CD5" w:rsidRPr="00011CD5" w14:paraId="2522BE00" w14:textId="77777777" w:rsidTr="00011CD5">
        <w:trPr>
          <w:trHeight w:val="300"/>
        </w:trPr>
        <w:tc>
          <w:tcPr>
            <w:tcW w:w="3127" w:type="dxa"/>
            <w:gridSpan w:val="2"/>
          </w:tcPr>
          <w:p w14:paraId="4C514CA0"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3.3. Informacija apie Europos Sąjungos lėšomis finansuojamą projektą arba kitą projektą</w:t>
            </w:r>
          </w:p>
        </w:tc>
        <w:tc>
          <w:tcPr>
            <w:tcW w:w="6510" w:type="dxa"/>
            <w:gridSpan w:val="2"/>
          </w:tcPr>
          <w:p w14:paraId="65F5694B" w14:textId="77777777" w:rsidR="00011CD5" w:rsidRPr="00011CD5" w:rsidRDefault="00011CD5" w:rsidP="00AD262D">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2363882" w14:textId="0CBB46A5" w:rsidR="00011CD5" w:rsidRPr="00011CD5" w:rsidRDefault="00011CD5" w:rsidP="00011CD5">
            <w:pPr>
              <w:ind w:firstLine="0"/>
              <w:rPr>
                <w:rFonts w:ascii="Times New Roman" w:hAnsi="Times New Roman" w:cs="Times New Roman"/>
                <w:kern w:val="2"/>
                <w:sz w:val="24"/>
                <w:szCs w:val="24"/>
                <w:lang w:eastAsia="en-US"/>
              </w:rPr>
            </w:pPr>
          </w:p>
        </w:tc>
      </w:tr>
      <w:tr w:rsidR="00011CD5" w:rsidRPr="00011CD5" w14:paraId="66AF5761" w14:textId="77777777" w:rsidTr="00011CD5">
        <w:trPr>
          <w:trHeight w:val="300"/>
        </w:trPr>
        <w:tc>
          <w:tcPr>
            <w:tcW w:w="9637" w:type="dxa"/>
            <w:gridSpan w:val="4"/>
          </w:tcPr>
          <w:p w14:paraId="40DFD9B2"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 PASLAUGŲ SUTEIKIMO TERMINAI IR PASLAUGŲ PERDAVIMO </w:t>
            </w:r>
            <w:r w:rsidRPr="00011CD5">
              <w:rPr>
                <w:rFonts w:ascii="Times New Roman" w:hAnsi="Times New Roman" w:cs="Times New Roman"/>
                <w:color w:val="000000"/>
                <w:kern w:val="2"/>
                <w:sz w:val="24"/>
                <w:szCs w:val="24"/>
                <w:lang w:eastAsia="en-US"/>
              </w:rPr>
              <w:t>–</w:t>
            </w:r>
            <w:r w:rsidRPr="00011CD5">
              <w:rPr>
                <w:rFonts w:ascii="Times New Roman" w:hAnsi="Times New Roman" w:cs="Times New Roman"/>
                <w:b/>
                <w:kern w:val="2"/>
                <w:sz w:val="24"/>
                <w:szCs w:val="24"/>
                <w:lang w:eastAsia="en-US"/>
              </w:rPr>
              <w:t xml:space="preserve"> PRIĖMIMO TVARKA</w:t>
            </w:r>
          </w:p>
        </w:tc>
      </w:tr>
      <w:tr w:rsidR="00011CD5" w:rsidRPr="00011CD5" w14:paraId="5F8DF1BD" w14:textId="77777777" w:rsidTr="00011CD5">
        <w:trPr>
          <w:trHeight w:val="300"/>
        </w:trPr>
        <w:tc>
          <w:tcPr>
            <w:tcW w:w="3127" w:type="dxa"/>
            <w:gridSpan w:val="2"/>
          </w:tcPr>
          <w:p w14:paraId="6FB81CA5"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4.1.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w:t>
            </w:r>
            <w:r w:rsidRPr="00011CD5">
              <w:rPr>
                <w:rFonts w:ascii="Times New Roman" w:hAnsi="Times New Roman" w:cs="Times New Roman"/>
                <w:b/>
                <w:sz w:val="24"/>
                <w:szCs w:val="24"/>
                <w:lang w:eastAsia="en-US"/>
              </w:rPr>
              <w:t>suteikimo</w:t>
            </w:r>
            <w:r w:rsidRPr="00011CD5">
              <w:rPr>
                <w:rFonts w:ascii="Times New Roman" w:hAnsi="Times New Roman" w:cs="Times New Roman"/>
                <w:b/>
                <w:kern w:val="2"/>
                <w:sz w:val="24"/>
                <w:szCs w:val="24"/>
                <w:lang w:eastAsia="en-US"/>
              </w:rPr>
              <w:t xml:space="preserve"> terminas, kai </w:t>
            </w:r>
            <w:r w:rsidRPr="00011CD5">
              <w:rPr>
                <w:rFonts w:ascii="Times New Roman" w:hAnsi="Times New Roman" w:cs="Times New Roman"/>
                <w:b/>
                <w:sz w:val="24"/>
                <w:szCs w:val="24"/>
                <w:lang w:eastAsia="en-US"/>
              </w:rPr>
              <w:t>Paslaugos yra vienkartinio pobūdžio, teikiamos periodiškai arba pagal Pirkėjo Užsakymą</w:t>
            </w:r>
          </w:p>
          <w:p w14:paraId="052FE22D" w14:textId="77777777" w:rsidR="00011CD5" w:rsidRPr="00011CD5" w:rsidRDefault="00011CD5" w:rsidP="00011CD5">
            <w:pPr>
              <w:ind w:firstLine="0"/>
              <w:rPr>
                <w:rFonts w:ascii="Times New Roman" w:hAnsi="Times New Roman" w:cs="Times New Roman"/>
                <w:b/>
                <w:kern w:val="2"/>
                <w:sz w:val="24"/>
                <w:szCs w:val="24"/>
                <w:lang w:eastAsia="en-US"/>
              </w:rPr>
            </w:pPr>
          </w:p>
          <w:p w14:paraId="1904921F" w14:textId="77777777" w:rsidR="00011CD5" w:rsidRPr="00011CD5" w:rsidRDefault="00011CD5" w:rsidP="00011CD5">
            <w:pPr>
              <w:ind w:firstLine="0"/>
              <w:rPr>
                <w:rFonts w:ascii="Times New Roman" w:hAnsi="Times New Roman" w:cs="Times New Roman"/>
                <w:b/>
                <w:kern w:val="2"/>
                <w:sz w:val="24"/>
                <w:szCs w:val="24"/>
                <w:lang w:eastAsia="en-US"/>
              </w:rPr>
            </w:pPr>
          </w:p>
          <w:p w14:paraId="49C15DF7" w14:textId="77777777" w:rsidR="00011CD5" w:rsidRPr="00011CD5" w:rsidRDefault="00011CD5" w:rsidP="00BA5138">
            <w:pPr>
              <w:ind w:firstLine="0"/>
              <w:rPr>
                <w:rFonts w:ascii="Times New Roman" w:hAnsi="Times New Roman" w:cs="Times New Roman"/>
                <w:b/>
                <w:color w:val="FF0000"/>
                <w:kern w:val="2"/>
                <w:sz w:val="24"/>
                <w:szCs w:val="24"/>
                <w:lang w:eastAsia="en-US"/>
              </w:rPr>
            </w:pPr>
          </w:p>
        </w:tc>
        <w:tc>
          <w:tcPr>
            <w:tcW w:w="6510" w:type="dxa"/>
            <w:gridSpan w:val="2"/>
          </w:tcPr>
          <w:p w14:paraId="4C471F70" w14:textId="59F1B369" w:rsidR="007024AA" w:rsidRPr="00011CD5" w:rsidRDefault="00011CD5" w:rsidP="006A3C42">
            <w:pPr>
              <w:ind w:firstLine="0"/>
              <w:jc w:val="both"/>
              <w:rPr>
                <w:rFonts w:ascii="Times New Roman" w:hAnsi="Times New Roman" w:cs="Times New Roman"/>
                <w:color w:val="4472C4"/>
                <w:sz w:val="24"/>
                <w:szCs w:val="24"/>
                <w:lang w:eastAsia="en-US"/>
              </w:rPr>
            </w:pPr>
            <w:r w:rsidRPr="00011CD5">
              <w:rPr>
                <w:rFonts w:ascii="Times New Roman" w:hAnsi="Times New Roman" w:cs="Times New Roman"/>
                <w:color w:val="000000"/>
                <w:sz w:val="24"/>
                <w:szCs w:val="24"/>
                <w:lang w:eastAsia="en-US"/>
              </w:rPr>
              <w:t>Tiekėjas Paslaugas įsipareigoja teikti nuo Sutarties įsigaliojimo dienos</w:t>
            </w:r>
            <w:r w:rsidRPr="00011CD5">
              <w:rPr>
                <w:rFonts w:ascii="Times New Roman" w:hAnsi="Times New Roman" w:cs="Times New Roman"/>
                <w:color w:val="000000"/>
                <w:kern w:val="2"/>
                <w:sz w:val="24"/>
                <w:szCs w:val="24"/>
                <w:lang w:eastAsia="en-US"/>
              </w:rPr>
              <w:t xml:space="preserve"> Techninėje specifikacijoje</w:t>
            </w:r>
            <w:r w:rsidRPr="00011CD5">
              <w:rPr>
                <w:rFonts w:ascii="Times New Roman" w:hAnsi="Times New Roman" w:cs="Times New Roman"/>
                <w:color w:val="000000"/>
                <w:sz w:val="24"/>
                <w:szCs w:val="24"/>
                <w:lang w:eastAsia="en-US"/>
              </w:rPr>
              <w:t xml:space="preserve"> ir šioje Sutartyje nurodytomis </w:t>
            </w:r>
            <w:r w:rsidRPr="00011CD5">
              <w:rPr>
                <w:rFonts w:ascii="Times New Roman" w:hAnsi="Times New Roman" w:cs="Times New Roman"/>
                <w:color w:val="000000"/>
                <w:kern w:val="2"/>
                <w:sz w:val="24"/>
                <w:szCs w:val="24"/>
                <w:lang w:eastAsia="en-US"/>
              </w:rPr>
              <w:t>sąlygomis</w:t>
            </w:r>
            <w:r w:rsidRPr="00011CD5">
              <w:rPr>
                <w:rFonts w:ascii="Times New Roman" w:hAnsi="Times New Roman" w:cs="Times New Roman"/>
                <w:color w:val="000000"/>
                <w:sz w:val="24"/>
                <w:szCs w:val="24"/>
                <w:lang w:eastAsia="en-US"/>
              </w:rPr>
              <w:t xml:space="preserve">. </w:t>
            </w:r>
          </w:p>
        </w:tc>
      </w:tr>
      <w:tr w:rsidR="00011CD5" w:rsidRPr="00011CD5" w14:paraId="68075772" w14:textId="77777777" w:rsidTr="00011CD5">
        <w:trPr>
          <w:trHeight w:val="300"/>
        </w:trPr>
        <w:tc>
          <w:tcPr>
            <w:tcW w:w="3127" w:type="dxa"/>
            <w:gridSpan w:val="2"/>
          </w:tcPr>
          <w:p w14:paraId="637FC8A2" w14:textId="77777777" w:rsidR="00011CD5" w:rsidRPr="00011CD5" w:rsidRDefault="00011CD5" w:rsidP="00843D9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4.2. Paslaugų/jų dalies/etapo/periodo suteikimo termino pratęsimas</w:t>
            </w:r>
          </w:p>
        </w:tc>
        <w:tc>
          <w:tcPr>
            <w:tcW w:w="6510" w:type="dxa"/>
            <w:gridSpan w:val="2"/>
          </w:tcPr>
          <w:p w14:paraId="3840DB0C" w14:textId="77777777" w:rsidR="00011CD5" w:rsidRPr="00CD101D" w:rsidRDefault="00011CD5" w:rsidP="00843D9D">
            <w:pPr>
              <w:ind w:firstLine="0"/>
              <w:jc w:val="both"/>
              <w:rPr>
                <w:rFonts w:ascii="Times New Roman" w:hAnsi="Times New Roman" w:cs="Times New Roman"/>
                <w:kern w:val="2"/>
                <w:sz w:val="24"/>
                <w:szCs w:val="24"/>
                <w:lang w:eastAsia="en-US"/>
              </w:rPr>
            </w:pPr>
            <w:r w:rsidRPr="00CD101D">
              <w:rPr>
                <w:rFonts w:ascii="Times New Roman" w:hAnsi="Times New Roman" w:cs="Times New Roman"/>
                <w:kern w:val="2"/>
                <w:sz w:val="24"/>
                <w:szCs w:val="24"/>
                <w:lang w:eastAsia="en-US"/>
              </w:rPr>
              <w:t>Netaikoma</w:t>
            </w:r>
          </w:p>
          <w:p w14:paraId="27E3C4F3" w14:textId="0FE4EC7F" w:rsidR="00011CD5" w:rsidRPr="00AD262D" w:rsidRDefault="00011CD5" w:rsidP="00AD262D">
            <w:pPr>
              <w:tabs>
                <w:tab w:val="left" w:pos="426"/>
              </w:tabs>
              <w:ind w:firstLine="0"/>
              <w:jc w:val="both"/>
              <w:rPr>
                <w:rFonts w:ascii="Times New Roman" w:hAnsi="Times New Roman" w:cs="Times New Roman"/>
                <w:color w:val="000000"/>
                <w:sz w:val="24"/>
                <w:szCs w:val="24"/>
                <w:lang w:eastAsia="en-US"/>
              </w:rPr>
            </w:pPr>
          </w:p>
        </w:tc>
      </w:tr>
      <w:tr w:rsidR="00011CD5" w:rsidRPr="00011CD5" w14:paraId="2F1F58DC" w14:textId="77777777" w:rsidTr="00011CD5">
        <w:trPr>
          <w:trHeight w:val="300"/>
        </w:trPr>
        <w:tc>
          <w:tcPr>
            <w:tcW w:w="3127" w:type="dxa"/>
            <w:gridSpan w:val="2"/>
          </w:tcPr>
          <w:p w14:paraId="7CB2A0F4"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4.3. Užsakymų teikimo tvarka</w:t>
            </w:r>
          </w:p>
        </w:tc>
        <w:tc>
          <w:tcPr>
            <w:tcW w:w="6510" w:type="dxa"/>
            <w:gridSpan w:val="2"/>
          </w:tcPr>
          <w:p w14:paraId="7013A8B6" w14:textId="62DF25A8" w:rsidR="004F3F44" w:rsidRPr="004164DF" w:rsidRDefault="006A3C42" w:rsidP="004F3F44">
            <w:pPr>
              <w:autoSpaceDE w:val="0"/>
              <w:autoSpaceDN w:val="0"/>
              <w:adjustRightInd w:val="0"/>
              <w:ind w:firstLine="0"/>
              <w:jc w:val="both"/>
              <w:rPr>
                <w:rFonts w:cstheme="minorHAnsi"/>
                <w:szCs w:val="22"/>
              </w:rPr>
            </w:pPr>
            <w:r>
              <w:rPr>
                <w:rFonts w:ascii="Times New Roman" w:hAnsi="Times New Roman" w:cs="Times New Roman"/>
                <w:kern w:val="2"/>
                <w:sz w:val="24"/>
                <w:szCs w:val="24"/>
                <w:lang w:eastAsia="en-US"/>
              </w:rPr>
              <w:t>Netaikoma</w:t>
            </w:r>
          </w:p>
          <w:p w14:paraId="07FA79CD" w14:textId="685BD91D" w:rsidR="004F3F44" w:rsidRPr="00011CD5" w:rsidRDefault="004F3F44" w:rsidP="00CD101D">
            <w:pPr>
              <w:ind w:firstLine="0"/>
              <w:jc w:val="both"/>
              <w:rPr>
                <w:rFonts w:ascii="Times New Roman" w:hAnsi="Times New Roman" w:cs="Times New Roman"/>
                <w:sz w:val="24"/>
                <w:szCs w:val="24"/>
                <w:lang w:eastAsia="en-US"/>
              </w:rPr>
            </w:pPr>
          </w:p>
        </w:tc>
      </w:tr>
      <w:tr w:rsidR="00011CD5" w:rsidRPr="00011CD5" w14:paraId="20512AA6" w14:textId="77777777" w:rsidTr="00AD262D">
        <w:trPr>
          <w:trHeight w:val="2542"/>
        </w:trPr>
        <w:tc>
          <w:tcPr>
            <w:tcW w:w="3127" w:type="dxa"/>
            <w:gridSpan w:val="2"/>
            <w:tcBorders>
              <w:top w:val="single" w:sz="4" w:space="0" w:color="auto"/>
              <w:left w:val="single" w:sz="4" w:space="0" w:color="auto"/>
              <w:bottom w:val="single" w:sz="4" w:space="0" w:color="auto"/>
              <w:right w:val="single" w:sz="4" w:space="0" w:color="auto"/>
            </w:tcBorders>
          </w:tcPr>
          <w:p w14:paraId="60A0A9EA"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0EA3667A" w14:textId="77777777" w:rsidR="00011CD5" w:rsidRPr="00011CD5" w:rsidRDefault="00011CD5" w:rsidP="00AD262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A26DF4B" w14:textId="3853C854" w:rsidR="00011CD5" w:rsidRPr="00011CD5" w:rsidRDefault="00011CD5" w:rsidP="00CD101D">
            <w:pPr>
              <w:ind w:firstLine="0"/>
              <w:jc w:val="both"/>
              <w:rPr>
                <w:rFonts w:ascii="Times New Roman" w:hAnsi="Times New Roman" w:cs="Times New Roman"/>
                <w:sz w:val="24"/>
                <w:szCs w:val="24"/>
                <w:lang w:eastAsia="en-US"/>
              </w:rPr>
            </w:pPr>
          </w:p>
        </w:tc>
      </w:tr>
      <w:tr w:rsidR="00011CD5" w:rsidRPr="00011CD5" w14:paraId="28D505B2" w14:textId="77777777" w:rsidTr="00011CD5">
        <w:trPr>
          <w:trHeight w:val="300"/>
        </w:trPr>
        <w:tc>
          <w:tcPr>
            <w:tcW w:w="3127" w:type="dxa"/>
            <w:gridSpan w:val="2"/>
          </w:tcPr>
          <w:p w14:paraId="64DDD315"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4.5. Pateikiami dokumentai</w:t>
            </w:r>
          </w:p>
        </w:tc>
        <w:tc>
          <w:tcPr>
            <w:tcW w:w="6510" w:type="dxa"/>
            <w:gridSpan w:val="2"/>
          </w:tcPr>
          <w:p w14:paraId="2CF7AFFC" w14:textId="02EC3DDC" w:rsidR="00CD101D" w:rsidRDefault="00011CD5" w:rsidP="00AD262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 xml:space="preserve">Turi būti pateikiami šie </w:t>
            </w:r>
            <w:r w:rsidRPr="004953A7">
              <w:rPr>
                <w:rFonts w:ascii="Times New Roman" w:hAnsi="Times New Roman" w:cs="Times New Roman"/>
                <w:kern w:val="2"/>
                <w:sz w:val="24"/>
                <w:szCs w:val="24"/>
                <w:lang w:eastAsia="en-US"/>
              </w:rPr>
              <w:t>dokumentai Paslaugų perdavimo-priėmimo aktas ir Sąskaita. Tiekėju</w:t>
            </w:r>
            <w:r w:rsidRPr="00011CD5">
              <w:rPr>
                <w:rFonts w:ascii="Times New Roman" w:hAnsi="Times New Roman" w:cs="Times New Roman"/>
                <w:kern w:val="2"/>
                <w:sz w:val="24"/>
                <w:szCs w:val="24"/>
                <w:lang w:eastAsia="en-US"/>
              </w:rPr>
              <w:t>i nepateikus nurodytų dokumentų, laikoma, kad Paslaugos neatitinka Sutartyje nustatytų reikalavimų.</w:t>
            </w:r>
          </w:p>
          <w:p w14:paraId="3AA36135" w14:textId="3192C747" w:rsidR="00CD101D" w:rsidRPr="00011CD5" w:rsidRDefault="00CD101D" w:rsidP="00CD101D">
            <w:pPr>
              <w:ind w:firstLine="0"/>
              <w:jc w:val="both"/>
              <w:rPr>
                <w:rFonts w:ascii="Times New Roman" w:hAnsi="Times New Roman" w:cs="Times New Roman"/>
                <w:sz w:val="24"/>
                <w:szCs w:val="24"/>
                <w:lang w:eastAsia="en-US"/>
              </w:rPr>
            </w:pPr>
          </w:p>
        </w:tc>
      </w:tr>
      <w:tr w:rsidR="00011CD5" w:rsidRPr="00011CD5" w14:paraId="652C6337" w14:textId="77777777" w:rsidTr="00011CD5">
        <w:trPr>
          <w:trHeight w:val="300"/>
        </w:trPr>
        <w:tc>
          <w:tcPr>
            <w:tcW w:w="9637" w:type="dxa"/>
            <w:gridSpan w:val="4"/>
          </w:tcPr>
          <w:p w14:paraId="0F485688"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 SUTARTIES KAINA IR ATSISKAITYMO TVARKA</w:t>
            </w:r>
          </w:p>
        </w:tc>
      </w:tr>
      <w:tr w:rsidR="00011CD5" w:rsidRPr="00011CD5" w14:paraId="280DB64B" w14:textId="77777777" w:rsidTr="00011CD5">
        <w:trPr>
          <w:trHeight w:val="300"/>
        </w:trPr>
        <w:tc>
          <w:tcPr>
            <w:tcW w:w="3127" w:type="dxa"/>
            <w:gridSpan w:val="2"/>
          </w:tcPr>
          <w:p w14:paraId="72E71D94" w14:textId="77777777" w:rsidR="00011CD5" w:rsidRPr="00011CD5" w:rsidRDefault="00011CD5"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5.1. Sutarčiai taikomas kainos apskaičiavimo būdas</w:t>
            </w:r>
          </w:p>
        </w:tc>
        <w:tc>
          <w:tcPr>
            <w:tcW w:w="6510" w:type="dxa"/>
            <w:gridSpan w:val="2"/>
          </w:tcPr>
          <w:p w14:paraId="2766A67C" w14:textId="77777777" w:rsidR="00011CD5" w:rsidRPr="00574BF9" w:rsidRDefault="003D2259" w:rsidP="00574BF9">
            <w:pPr>
              <w:ind w:firstLine="0"/>
              <w:jc w:val="both"/>
              <w:rPr>
                <w:rFonts w:ascii="Times New Roman" w:hAnsi="Times New Roman" w:cs="Times New Roman"/>
                <w:color w:val="000000"/>
                <w:kern w:val="2"/>
                <w:sz w:val="24"/>
                <w:szCs w:val="24"/>
                <w:lang w:eastAsia="en-US"/>
              </w:rPr>
            </w:pPr>
            <w:r w:rsidRPr="003D2259">
              <w:rPr>
                <w:rFonts w:ascii="Times New Roman" w:hAnsi="Times New Roman" w:cs="Times New Roman"/>
                <w:color w:val="000000"/>
                <w:kern w:val="2"/>
                <w:sz w:val="24"/>
                <w:szCs w:val="24"/>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Pr>
                <w:rFonts w:ascii="Times New Roman" w:hAnsi="Times New Roman" w:cs="Times New Roman"/>
                <w:color w:val="000000"/>
                <w:kern w:val="2"/>
                <w:sz w:val="24"/>
                <w:szCs w:val="24"/>
                <w:lang w:eastAsia="en-US"/>
              </w:rPr>
              <w:t xml:space="preserve">: </w:t>
            </w:r>
            <w:r w:rsidR="00011CD5" w:rsidRPr="003D2259">
              <w:rPr>
                <w:rFonts w:ascii="Times New Roman" w:hAnsi="Times New Roman" w:cs="Times New Roman"/>
                <w:b/>
                <w:bCs/>
                <w:kern w:val="2"/>
                <w:sz w:val="24"/>
                <w:szCs w:val="24"/>
                <w:u w:val="single"/>
                <w:lang w:eastAsia="en-US"/>
              </w:rPr>
              <w:t xml:space="preserve">Fiksuoto </w:t>
            </w:r>
            <w:r w:rsidR="00574BF9">
              <w:rPr>
                <w:rFonts w:ascii="Times New Roman" w:hAnsi="Times New Roman" w:cs="Times New Roman"/>
                <w:b/>
                <w:bCs/>
                <w:kern w:val="2"/>
                <w:sz w:val="24"/>
                <w:szCs w:val="24"/>
                <w:u w:val="single"/>
                <w:lang w:eastAsia="en-US"/>
              </w:rPr>
              <w:t>į</w:t>
            </w:r>
            <w:r w:rsidR="00011CD5" w:rsidRPr="003D2259">
              <w:rPr>
                <w:rFonts w:ascii="Times New Roman" w:hAnsi="Times New Roman" w:cs="Times New Roman"/>
                <w:b/>
                <w:bCs/>
                <w:kern w:val="2"/>
                <w:sz w:val="24"/>
                <w:szCs w:val="24"/>
                <w:u w:val="single"/>
                <w:lang w:eastAsia="en-US"/>
              </w:rPr>
              <w:t>kain</w:t>
            </w:r>
            <w:r w:rsidR="00574BF9">
              <w:rPr>
                <w:rFonts w:ascii="Times New Roman" w:hAnsi="Times New Roman" w:cs="Times New Roman"/>
                <w:b/>
                <w:bCs/>
                <w:kern w:val="2"/>
                <w:sz w:val="24"/>
                <w:szCs w:val="24"/>
                <w:u w:val="single"/>
                <w:lang w:eastAsia="en-US"/>
              </w:rPr>
              <w:t>io</w:t>
            </w:r>
            <w:r w:rsidR="00011CD5" w:rsidRPr="003D2259">
              <w:rPr>
                <w:rFonts w:ascii="Times New Roman" w:hAnsi="Times New Roman" w:cs="Times New Roman"/>
                <w:b/>
                <w:bCs/>
                <w:kern w:val="2"/>
                <w:sz w:val="24"/>
                <w:szCs w:val="24"/>
                <w:u w:val="single"/>
                <w:lang w:eastAsia="en-US"/>
              </w:rPr>
              <w:t xml:space="preserve"> kainodara</w:t>
            </w:r>
            <w:r w:rsidRPr="003D2259">
              <w:rPr>
                <w:rFonts w:ascii="Times New Roman" w:hAnsi="Times New Roman" w:cs="Times New Roman"/>
                <w:b/>
                <w:bCs/>
                <w:kern w:val="2"/>
                <w:sz w:val="24"/>
                <w:szCs w:val="24"/>
                <w:u w:val="single"/>
                <w:lang w:eastAsia="en-US"/>
              </w:rPr>
              <w:t>.</w:t>
            </w:r>
          </w:p>
        </w:tc>
      </w:tr>
      <w:tr w:rsidR="00574BF9" w:rsidRPr="00011CD5" w14:paraId="4307BD63" w14:textId="77777777" w:rsidTr="00011CD5">
        <w:trPr>
          <w:trHeight w:val="300"/>
        </w:trPr>
        <w:tc>
          <w:tcPr>
            <w:tcW w:w="3127" w:type="dxa"/>
            <w:gridSpan w:val="2"/>
          </w:tcPr>
          <w:p w14:paraId="31172D85"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574BF9">
              <w:rPr>
                <w:rFonts w:ascii="Times New Roman" w:hAnsi="Times New Roman" w:cs="Times New Roman"/>
                <w:b/>
                <w:kern w:val="2"/>
                <w:sz w:val="24"/>
                <w:szCs w:val="24"/>
                <w:lang w:eastAsia="en-US"/>
              </w:rPr>
              <w:t>5.2. Pradinės Sutarties vertė ir Sutarties kaina, kai taikoma fiksuoto įkainio kainodara</w:t>
            </w:r>
          </w:p>
          <w:p w14:paraId="613A0BB9"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0AE0B232"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6920D08C" w14:textId="77777777" w:rsidR="00574BF9" w:rsidRPr="00011CD5" w:rsidRDefault="00574BF9" w:rsidP="00574BF9">
            <w:pPr>
              <w:ind w:firstLine="0"/>
              <w:jc w:val="both"/>
              <w:rPr>
                <w:rFonts w:ascii="Times New Roman" w:hAnsi="Times New Roman" w:cs="Times New Roman"/>
                <w:b/>
                <w:kern w:val="2"/>
                <w:sz w:val="24"/>
                <w:szCs w:val="24"/>
                <w:lang w:eastAsia="en-US"/>
              </w:rPr>
            </w:pPr>
          </w:p>
        </w:tc>
        <w:tc>
          <w:tcPr>
            <w:tcW w:w="6510" w:type="dxa"/>
            <w:gridSpan w:val="2"/>
          </w:tcPr>
          <w:p w14:paraId="2AED8764" w14:textId="1660F876" w:rsidR="00574BF9" w:rsidRPr="00335E36" w:rsidRDefault="00574BF9" w:rsidP="00574BF9">
            <w:pPr>
              <w:ind w:firstLine="0"/>
              <w:jc w:val="both"/>
              <w:rPr>
                <w:rFonts w:ascii="Times New Roman" w:hAnsi="Times New Roman" w:cs="Times New Roman"/>
                <w:kern w:val="2"/>
                <w:sz w:val="24"/>
                <w:szCs w:val="24"/>
                <w:lang w:eastAsia="en-US"/>
              </w:rPr>
            </w:pPr>
            <w:r w:rsidRPr="006C38A4">
              <w:rPr>
                <w:rFonts w:ascii="Times New Roman" w:hAnsi="Times New Roman" w:cs="Times New Roman"/>
                <w:kern w:val="2"/>
                <w:sz w:val="24"/>
                <w:szCs w:val="24"/>
                <w:lang w:eastAsia="en-US"/>
              </w:rPr>
              <w:lastRenderedPageBreak/>
              <w:t xml:space="preserve">Pradinės Sutarties vertė yra </w:t>
            </w:r>
            <w:r w:rsidR="00414AF9">
              <w:rPr>
                <w:rFonts w:ascii="Times New Roman" w:hAnsi="Times New Roman" w:cs="Times New Roman"/>
                <w:kern w:val="2"/>
                <w:sz w:val="24"/>
                <w:szCs w:val="24"/>
                <w:lang w:eastAsia="en-US"/>
              </w:rPr>
              <w:t>7</w:t>
            </w:r>
            <w:r w:rsidR="00335E36" w:rsidRPr="00335E36">
              <w:rPr>
                <w:rFonts w:ascii="Times New Roman" w:hAnsi="Times New Roman" w:cs="Times New Roman"/>
                <w:kern w:val="2"/>
                <w:sz w:val="24"/>
                <w:szCs w:val="24"/>
                <w:lang w:eastAsia="en-US"/>
              </w:rPr>
              <w:t>0.</w:t>
            </w:r>
            <w:r w:rsidR="00414AF9">
              <w:rPr>
                <w:rFonts w:ascii="Times New Roman" w:hAnsi="Times New Roman" w:cs="Times New Roman"/>
                <w:kern w:val="2"/>
                <w:sz w:val="24"/>
                <w:szCs w:val="24"/>
                <w:lang w:eastAsia="en-US"/>
              </w:rPr>
              <w:t>5</w:t>
            </w:r>
            <w:r w:rsidR="00335E36" w:rsidRPr="00335E36">
              <w:rPr>
                <w:rFonts w:ascii="Times New Roman" w:hAnsi="Times New Roman" w:cs="Times New Roman"/>
                <w:kern w:val="2"/>
                <w:sz w:val="24"/>
                <w:szCs w:val="24"/>
                <w:lang w:eastAsia="en-US"/>
              </w:rPr>
              <w:t>00,00 (</w:t>
            </w:r>
            <w:r w:rsidR="00414AF9">
              <w:rPr>
                <w:rFonts w:ascii="Times New Roman" w:hAnsi="Times New Roman" w:cs="Times New Roman"/>
                <w:kern w:val="2"/>
                <w:sz w:val="24"/>
                <w:szCs w:val="24"/>
                <w:lang w:eastAsia="en-US"/>
              </w:rPr>
              <w:t>septynias</w:t>
            </w:r>
            <w:r w:rsidR="00335E36" w:rsidRPr="00335E36">
              <w:rPr>
                <w:rFonts w:ascii="Times New Roman" w:hAnsi="Times New Roman" w:cs="Times New Roman"/>
                <w:kern w:val="2"/>
                <w:sz w:val="24"/>
                <w:szCs w:val="24"/>
                <w:lang w:eastAsia="en-US"/>
              </w:rPr>
              <w:t>dešimt tūkstančių</w:t>
            </w:r>
            <w:r w:rsidR="00414AF9">
              <w:rPr>
                <w:rFonts w:ascii="Times New Roman" w:hAnsi="Times New Roman" w:cs="Times New Roman"/>
                <w:kern w:val="2"/>
                <w:sz w:val="24"/>
                <w:szCs w:val="24"/>
                <w:lang w:eastAsia="en-US"/>
              </w:rPr>
              <w:t xml:space="preserve"> penki šimtai</w:t>
            </w:r>
            <w:r w:rsidR="00335E36" w:rsidRPr="00335E36">
              <w:rPr>
                <w:rFonts w:ascii="Times New Roman" w:hAnsi="Times New Roman" w:cs="Times New Roman"/>
                <w:kern w:val="2"/>
                <w:sz w:val="24"/>
                <w:szCs w:val="24"/>
                <w:lang w:eastAsia="en-US"/>
              </w:rPr>
              <w:t>) Eur be PVM</w:t>
            </w:r>
          </w:p>
          <w:p w14:paraId="756FDCD2" w14:textId="2C4477D2" w:rsidR="00574BF9" w:rsidRPr="00DF3994" w:rsidRDefault="00574BF9" w:rsidP="00574BF9">
            <w:pPr>
              <w:ind w:firstLine="0"/>
              <w:jc w:val="both"/>
              <w:rPr>
                <w:rFonts w:ascii="Times New Roman" w:hAnsi="Times New Roman" w:cs="Times New Roman"/>
                <w:sz w:val="24"/>
                <w:szCs w:val="24"/>
                <w:lang w:eastAsia="en-US"/>
              </w:rPr>
            </w:pPr>
            <w:r w:rsidRPr="006C38A4">
              <w:rPr>
                <w:rFonts w:ascii="Times New Roman" w:hAnsi="Times New Roman" w:cs="Times New Roman"/>
                <w:kern w:val="2"/>
                <w:sz w:val="24"/>
                <w:szCs w:val="24"/>
                <w:lang w:eastAsia="en-US"/>
              </w:rPr>
              <w:t>PVM sudaro</w:t>
            </w:r>
            <w:r w:rsidR="008E434C">
              <w:rPr>
                <w:rFonts w:ascii="Times New Roman" w:hAnsi="Times New Roman" w:cs="Times New Roman"/>
                <w:kern w:val="2"/>
                <w:sz w:val="24"/>
                <w:szCs w:val="24"/>
                <w:lang w:eastAsia="en-US"/>
              </w:rPr>
              <w:t xml:space="preserve"> </w:t>
            </w:r>
            <w:r w:rsidR="00414AF9">
              <w:rPr>
                <w:rFonts w:ascii="Times New Roman" w:hAnsi="Times New Roman" w:cs="Times New Roman"/>
                <w:kern w:val="2"/>
                <w:sz w:val="24"/>
                <w:szCs w:val="24"/>
                <w:lang w:eastAsia="en-US"/>
              </w:rPr>
              <w:t>14.805</w:t>
            </w:r>
            <w:r w:rsidR="008E434C">
              <w:rPr>
                <w:rFonts w:ascii="Times New Roman" w:hAnsi="Times New Roman" w:cs="Times New Roman"/>
                <w:kern w:val="2"/>
                <w:sz w:val="24"/>
                <w:szCs w:val="24"/>
                <w:lang w:eastAsia="en-US"/>
              </w:rPr>
              <w:t>,00</w:t>
            </w:r>
            <w:r w:rsidRPr="006C38A4">
              <w:rPr>
                <w:rFonts w:ascii="Times New Roman" w:hAnsi="Times New Roman" w:cs="Times New Roman"/>
                <w:kern w:val="2"/>
                <w:sz w:val="24"/>
                <w:szCs w:val="24"/>
                <w:lang w:eastAsia="en-US"/>
              </w:rPr>
              <w:t xml:space="preserve"> Eur </w:t>
            </w:r>
            <w:r w:rsidRPr="00DF3994">
              <w:rPr>
                <w:rFonts w:ascii="Times New Roman" w:hAnsi="Times New Roman" w:cs="Times New Roman"/>
                <w:kern w:val="2"/>
                <w:sz w:val="24"/>
                <w:szCs w:val="24"/>
                <w:lang w:eastAsia="en-US"/>
              </w:rPr>
              <w:t>(</w:t>
            </w:r>
            <w:r w:rsidR="00414AF9">
              <w:rPr>
                <w:rFonts w:ascii="Times New Roman" w:hAnsi="Times New Roman" w:cs="Times New Roman"/>
                <w:kern w:val="2"/>
                <w:sz w:val="24"/>
                <w:szCs w:val="24"/>
                <w:lang w:eastAsia="en-US"/>
              </w:rPr>
              <w:t>keturiolika</w:t>
            </w:r>
            <w:r w:rsidR="008E434C" w:rsidRPr="00DF3994">
              <w:rPr>
                <w:rFonts w:ascii="Times New Roman" w:hAnsi="Times New Roman" w:cs="Times New Roman"/>
                <w:kern w:val="2"/>
                <w:sz w:val="24"/>
                <w:szCs w:val="24"/>
                <w:lang w:eastAsia="en-US"/>
              </w:rPr>
              <w:t xml:space="preserve"> </w:t>
            </w:r>
            <w:r w:rsidR="00215931" w:rsidRPr="00DF3994">
              <w:rPr>
                <w:rFonts w:ascii="Times New Roman" w:hAnsi="Times New Roman" w:cs="Times New Roman"/>
                <w:kern w:val="2"/>
                <w:sz w:val="24"/>
                <w:szCs w:val="24"/>
                <w:lang w:eastAsia="en-US"/>
              </w:rPr>
              <w:t xml:space="preserve">tūkstančių </w:t>
            </w:r>
            <w:r w:rsidR="00414AF9">
              <w:rPr>
                <w:rFonts w:ascii="Times New Roman" w:hAnsi="Times New Roman" w:cs="Times New Roman"/>
                <w:kern w:val="2"/>
                <w:sz w:val="24"/>
                <w:szCs w:val="24"/>
                <w:lang w:eastAsia="en-US"/>
              </w:rPr>
              <w:t>aštuoni</w:t>
            </w:r>
            <w:r w:rsidR="00215931" w:rsidRPr="00DF3994">
              <w:rPr>
                <w:rFonts w:ascii="Times New Roman" w:hAnsi="Times New Roman" w:cs="Times New Roman"/>
                <w:kern w:val="2"/>
                <w:sz w:val="24"/>
                <w:szCs w:val="24"/>
                <w:lang w:eastAsia="en-US"/>
              </w:rPr>
              <w:t xml:space="preserve"> šimtai </w:t>
            </w:r>
            <w:r w:rsidR="00414AF9">
              <w:rPr>
                <w:rFonts w:ascii="Times New Roman" w:hAnsi="Times New Roman" w:cs="Times New Roman"/>
                <w:kern w:val="2"/>
                <w:sz w:val="24"/>
                <w:szCs w:val="24"/>
                <w:lang w:eastAsia="en-US"/>
              </w:rPr>
              <w:t xml:space="preserve">penki </w:t>
            </w:r>
            <w:r w:rsidR="00215931" w:rsidRPr="00DF3994">
              <w:rPr>
                <w:rFonts w:ascii="Times New Roman" w:hAnsi="Times New Roman" w:cs="Times New Roman"/>
                <w:kern w:val="2"/>
                <w:sz w:val="24"/>
                <w:szCs w:val="24"/>
                <w:lang w:eastAsia="en-US"/>
              </w:rPr>
              <w:t>eur</w:t>
            </w:r>
            <w:r w:rsidR="00414AF9">
              <w:rPr>
                <w:rFonts w:ascii="Times New Roman" w:hAnsi="Times New Roman" w:cs="Times New Roman"/>
                <w:kern w:val="2"/>
                <w:sz w:val="24"/>
                <w:szCs w:val="24"/>
                <w:lang w:eastAsia="en-US"/>
              </w:rPr>
              <w:t>ai</w:t>
            </w:r>
            <w:r w:rsidR="00215931" w:rsidRPr="00DF3994">
              <w:rPr>
                <w:rFonts w:ascii="Times New Roman" w:hAnsi="Times New Roman" w:cs="Times New Roman"/>
                <w:kern w:val="2"/>
                <w:sz w:val="24"/>
                <w:szCs w:val="24"/>
                <w:lang w:eastAsia="en-US"/>
              </w:rPr>
              <w:t xml:space="preserve"> 00 ct.</w:t>
            </w:r>
            <w:r w:rsidRPr="00DF3994">
              <w:rPr>
                <w:rFonts w:ascii="Times New Roman" w:hAnsi="Times New Roman" w:cs="Times New Roman"/>
                <w:kern w:val="2"/>
                <w:sz w:val="24"/>
                <w:szCs w:val="24"/>
                <w:lang w:eastAsia="en-US"/>
              </w:rPr>
              <w:t>).</w:t>
            </w:r>
          </w:p>
          <w:p w14:paraId="5F7747CB" w14:textId="13FC7ABF" w:rsidR="00574BF9" w:rsidRDefault="00574BF9" w:rsidP="00910026">
            <w:pPr>
              <w:ind w:firstLine="0"/>
              <w:jc w:val="both"/>
              <w:rPr>
                <w:rFonts w:ascii="Times New Roman" w:hAnsi="Times New Roman" w:cs="Times New Roman"/>
                <w:kern w:val="2"/>
                <w:sz w:val="24"/>
                <w:szCs w:val="24"/>
                <w:lang w:eastAsia="en-US"/>
              </w:rPr>
            </w:pPr>
            <w:r w:rsidRPr="00DF3994">
              <w:rPr>
                <w:rFonts w:ascii="Times New Roman" w:hAnsi="Times New Roman" w:cs="Times New Roman"/>
                <w:kern w:val="2"/>
                <w:sz w:val="24"/>
                <w:szCs w:val="24"/>
                <w:lang w:eastAsia="en-US"/>
              </w:rPr>
              <w:t>Sutarties kaina yra</w:t>
            </w:r>
            <w:r w:rsidR="008E434C" w:rsidRPr="00DF3994">
              <w:rPr>
                <w:rFonts w:ascii="Times New Roman" w:hAnsi="Times New Roman" w:cs="Times New Roman"/>
                <w:kern w:val="2"/>
                <w:sz w:val="24"/>
                <w:szCs w:val="24"/>
                <w:lang w:eastAsia="en-US"/>
              </w:rPr>
              <w:t xml:space="preserve"> </w:t>
            </w:r>
            <w:r w:rsidR="00414AF9">
              <w:rPr>
                <w:rFonts w:ascii="Times New Roman" w:hAnsi="Times New Roman" w:cs="Times New Roman"/>
                <w:kern w:val="2"/>
                <w:sz w:val="24"/>
                <w:szCs w:val="24"/>
                <w:lang w:eastAsia="en-US"/>
              </w:rPr>
              <w:t>85.305</w:t>
            </w:r>
            <w:r w:rsidR="008E434C" w:rsidRPr="00DF3994">
              <w:rPr>
                <w:rFonts w:ascii="Times New Roman" w:hAnsi="Times New Roman" w:cs="Times New Roman"/>
                <w:kern w:val="2"/>
                <w:sz w:val="24"/>
                <w:szCs w:val="24"/>
                <w:lang w:eastAsia="en-US"/>
              </w:rPr>
              <w:t>,00</w:t>
            </w:r>
            <w:r w:rsidRPr="00DF3994">
              <w:rPr>
                <w:rFonts w:ascii="Times New Roman" w:hAnsi="Times New Roman" w:cs="Times New Roman"/>
                <w:kern w:val="2"/>
                <w:sz w:val="24"/>
                <w:szCs w:val="24"/>
                <w:lang w:eastAsia="en-US"/>
              </w:rPr>
              <w:t xml:space="preserve"> Eur (</w:t>
            </w:r>
            <w:r w:rsidR="00414AF9">
              <w:rPr>
                <w:rFonts w:ascii="Times New Roman" w:hAnsi="Times New Roman" w:cs="Times New Roman"/>
                <w:kern w:val="2"/>
                <w:sz w:val="24"/>
                <w:szCs w:val="24"/>
                <w:lang w:eastAsia="en-US"/>
              </w:rPr>
              <w:t xml:space="preserve">aštuoniasdešimt penki </w:t>
            </w:r>
            <w:r w:rsidR="00215931" w:rsidRPr="00DF3994">
              <w:rPr>
                <w:rFonts w:ascii="Times New Roman" w:hAnsi="Times New Roman" w:cs="Times New Roman"/>
                <w:kern w:val="2"/>
                <w:sz w:val="24"/>
                <w:szCs w:val="24"/>
                <w:lang w:eastAsia="en-US"/>
              </w:rPr>
              <w:t>tūkstanči</w:t>
            </w:r>
            <w:r w:rsidR="00414AF9">
              <w:rPr>
                <w:rFonts w:ascii="Times New Roman" w:hAnsi="Times New Roman" w:cs="Times New Roman"/>
                <w:kern w:val="2"/>
                <w:sz w:val="24"/>
                <w:szCs w:val="24"/>
                <w:lang w:eastAsia="en-US"/>
              </w:rPr>
              <w:t>ai</w:t>
            </w:r>
            <w:r w:rsidR="00DF3994" w:rsidRPr="00DF3994">
              <w:rPr>
                <w:rFonts w:ascii="Times New Roman" w:hAnsi="Times New Roman" w:cs="Times New Roman"/>
                <w:kern w:val="2"/>
                <w:sz w:val="24"/>
                <w:szCs w:val="24"/>
                <w:lang w:eastAsia="en-US"/>
              </w:rPr>
              <w:t xml:space="preserve"> </w:t>
            </w:r>
            <w:r w:rsidR="00414AF9">
              <w:rPr>
                <w:rFonts w:ascii="Times New Roman" w:hAnsi="Times New Roman" w:cs="Times New Roman"/>
                <w:kern w:val="2"/>
                <w:sz w:val="24"/>
                <w:szCs w:val="24"/>
                <w:lang w:eastAsia="en-US"/>
              </w:rPr>
              <w:t xml:space="preserve">trys šimtai </w:t>
            </w:r>
            <w:r w:rsidR="00DF3994" w:rsidRPr="00DF3994">
              <w:rPr>
                <w:rFonts w:ascii="Times New Roman" w:hAnsi="Times New Roman" w:cs="Times New Roman"/>
                <w:kern w:val="2"/>
                <w:sz w:val="24"/>
                <w:szCs w:val="24"/>
                <w:lang w:eastAsia="en-US"/>
              </w:rPr>
              <w:t>penki eur</w:t>
            </w:r>
            <w:r w:rsidR="00414AF9">
              <w:rPr>
                <w:rFonts w:ascii="Times New Roman" w:hAnsi="Times New Roman" w:cs="Times New Roman"/>
                <w:kern w:val="2"/>
                <w:sz w:val="24"/>
                <w:szCs w:val="24"/>
                <w:lang w:eastAsia="en-US"/>
              </w:rPr>
              <w:t>ai</w:t>
            </w:r>
            <w:r w:rsidR="00DF3994" w:rsidRPr="00DF3994">
              <w:rPr>
                <w:rFonts w:ascii="Times New Roman" w:hAnsi="Times New Roman" w:cs="Times New Roman"/>
                <w:kern w:val="2"/>
                <w:sz w:val="24"/>
                <w:szCs w:val="24"/>
                <w:lang w:eastAsia="en-US"/>
              </w:rPr>
              <w:t xml:space="preserve"> 00 ct.</w:t>
            </w:r>
            <w:r w:rsidRPr="00DF3994">
              <w:rPr>
                <w:rFonts w:ascii="Times New Roman" w:hAnsi="Times New Roman" w:cs="Times New Roman"/>
                <w:kern w:val="2"/>
                <w:sz w:val="24"/>
                <w:szCs w:val="24"/>
                <w:lang w:eastAsia="en-US"/>
              </w:rPr>
              <w:t>) su PVM.</w:t>
            </w:r>
          </w:p>
          <w:p w14:paraId="5576CCE6" w14:textId="77777777" w:rsidR="00C37609" w:rsidRPr="00DF3994" w:rsidRDefault="00C37609" w:rsidP="00910026">
            <w:pPr>
              <w:ind w:firstLine="0"/>
              <w:jc w:val="both"/>
              <w:rPr>
                <w:rFonts w:ascii="Times New Roman" w:hAnsi="Times New Roman" w:cs="Times New Roman"/>
                <w:sz w:val="24"/>
                <w:szCs w:val="24"/>
                <w:lang w:eastAsia="en-US"/>
              </w:rPr>
            </w:pPr>
          </w:p>
          <w:p w14:paraId="348C46EF" w14:textId="070327AA" w:rsidR="00574BF9" w:rsidRPr="006C38A4" w:rsidRDefault="00574BF9" w:rsidP="00574BF9">
            <w:pPr>
              <w:ind w:firstLine="0"/>
              <w:jc w:val="both"/>
              <w:rPr>
                <w:rFonts w:ascii="Times New Roman" w:hAnsi="Times New Roman" w:cs="Times New Roman"/>
                <w:color w:val="000000"/>
                <w:kern w:val="2"/>
                <w:sz w:val="24"/>
                <w:szCs w:val="24"/>
                <w:lang w:eastAsia="en-US"/>
              </w:rPr>
            </w:pPr>
            <w:r w:rsidRPr="006C38A4">
              <w:rPr>
                <w:rFonts w:ascii="Times New Roman" w:hAnsi="Times New Roman" w:cs="Times New Roman"/>
                <w:color w:val="000000"/>
                <w:kern w:val="2"/>
                <w:sz w:val="24"/>
                <w:szCs w:val="24"/>
                <w:lang w:eastAsia="en-US"/>
              </w:rPr>
              <w:t xml:space="preserve">Šioje Sutartyje Pradinės Sutarties vertė yra lygi </w:t>
            </w:r>
            <w:r w:rsidR="00414AF9">
              <w:rPr>
                <w:rFonts w:ascii="Times New Roman" w:hAnsi="Times New Roman" w:cs="Times New Roman"/>
                <w:color w:val="000000"/>
                <w:kern w:val="2"/>
                <w:sz w:val="24"/>
                <w:szCs w:val="24"/>
                <w:lang w:eastAsia="en-US"/>
              </w:rPr>
              <w:t xml:space="preserve">Tiekėjo pasiūlymo kainai </w:t>
            </w:r>
            <w:r w:rsidRPr="00414AF9">
              <w:rPr>
                <w:rFonts w:ascii="Times New Roman" w:hAnsi="Times New Roman" w:cs="Times New Roman"/>
                <w:bCs/>
                <w:color w:val="000000"/>
                <w:kern w:val="2"/>
                <w:sz w:val="24"/>
                <w:szCs w:val="24"/>
                <w:lang w:eastAsia="en-US"/>
              </w:rPr>
              <w:t>be PVM</w:t>
            </w:r>
            <w:r w:rsidR="00414AF9">
              <w:rPr>
                <w:rFonts w:ascii="Times New Roman" w:hAnsi="Times New Roman" w:cs="Times New Roman"/>
                <w:color w:val="000000"/>
                <w:kern w:val="2"/>
                <w:sz w:val="24"/>
                <w:szCs w:val="24"/>
                <w:lang w:eastAsia="en-US"/>
              </w:rPr>
              <w:t>,</w:t>
            </w:r>
            <w:r w:rsidRPr="00414AF9">
              <w:rPr>
                <w:rFonts w:ascii="Times New Roman" w:hAnsi="Times New Roman" w:cs="Times New Roman"/>
                <w:color w:val="000000"/>
                <w:kern w:val="2"/>
                <w:sz w:val="24"/>
                <w:szCs w:val="24"/>
                <w:lang w:eastAsia="en-US"/>
              </w:rPr>
              <w:t xml:space="preserve"> </w:t>
            </w:r>
            <w:r w:rsidR="00414AF9">
              <w:rPr>
                <w:rFonts w:ascii="Times New Roman" w:hAnsi="Times New Roman" w:cs="Times New Roman"/>
                <w:color w:val="000000"/>
                <w:kern w:val="2"/>
                <w:sz w:val="24"/>
                <w:szCs w:val="24"/>
                <w:lang w:eastAsia="en-US"/>
              </w:rPr>
              <w:t xml:space="preserve">apskaičiuotai sudauginus maksimalų Paslaugų kiekį iš Tiekėjo pasiūlyto įkainio be PVM. </w:t>
            </w:r>
            <w:r w:rsidRPr="006C38A4">
              <w:rPr>
                <w:rFonts w:ascii="Times New Roman" w:hAnsi="Times New Roman" w:cs="Times New Roman"/>
                <w:color w:val="000000"/>
                <w:kern w:val="2"/>
                <w:sz w:val="24"/>
                <w:szCs w:val="24"/>
                <w:lang w:eastAsia="en-US"/>
              </w:rPr>
              <w:t xml:space="preserve">Pirkėjas perka </w:t>
            </w:r>
            <w:r w:rsidRPr="006C38A4">
              <w:rPr>
                <w:rFonts w:ascii="Times New Roman" w:hAnsi="Times New Roman" w:cs="Times New Roman"/>
                <w:color w:val="000000"/>
                <w:sz w:val="24"/>
                <w:szCs w:val="24"/>
                <w:lang w:eastAsia="en-US"/>
              </w:rPr>
              <w:t>Paslaugas</w:t>
            </w:r>
            <w:r w:rsidRPr="006C38A4">
              <w:rPr>
                <w:rFonts w:ascii="Times New Roman" w:hAnsi="Times New Roman" w:cs="Times New Roman"/>
                <w:color w:val="000000"/>
                <w:kern w:val="2"/>
                <w:sz w:val="24"/>
                <w:szCs w:val="24"/>
                <w:lang w:eastAsia="en-US"/>
              </w:rPr>
              <w:t xml:space="preserve"> pagal poreikį Sutartyje arba jos priede Nr.</w:t>
            </w:r>
            <w:r w:rsidR="00414AF9">
              <w:rPr>
                <w:rFonts w:ascii="Times New Roman" w:hAnsi="Times New Roman" w:cs="Times New Roman"/>
                <w:color w:val="000000"/>
                <w:kern w:val="2"/>
                <w:sz w:val="24"/>
                <w:szCs w:val="24"/>
                <w:lang w:eastAsia="en-US"/>
              </w:rPr>
              <w:t xml:space="preserve"> </w:t>
            </w:r>
            <w:r w:rsidR="005F1A29">
              <w:rPr>
                <w:rFonts w:ascii="Times New Roman" w:hAnsi="Times New Roman" w:cs="Times New Roman"/>
                <w:kern w:val="2"/>
                <w:sz w:val="24"/>
                <w:szCs w:val="24"/>
                <w:lang w:eastAsia="en-US"/>
              </w:rPr>
              <w:t>2</w:t>
            </w:r>
            <w:r w:rsidRPr="006C38A4">
              <w:rPr>
                <w:rFonts w:ascii="Times New Roman" w:hAnsi="Times New Roman" w:cs="Times New Roman"/>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nurodytais įkainiais, neviršijant Sutarties kainos. </w:t>
            </w:r>
          </w:p>
          <w:p w14:paraId="3D51DAD0" w14:textId="7E7F2955" w:rsidR="00C37609" w:rsidRPr="006C38A4" w:rsidRDefault="00C37609" w:rsidP="00C37609">
            <w:pPr>
              <w:spacing w:before="120" w:after="120"/>
              <w:ind w:firstLine="0"/>
              <w:jc w:val="both"/>
              <w:rPr>
                <w:rFonts w:ascii="Times New Roman" w:hAnsi="Times New Roman" w:cs="Times New Roman"/>
                <w:color w:val="000000"/>
                <w:kern w:val="2"/>
                <w:sz w:val="24"/>
                <w:szCs w:val="24"/>
                <w:lang w:eastAsia="en-US"/>
              </w:rPr>
            </w:pPr>
            <w:r w:rsidRPr="005F1A29">
              <w:rPr>
                <w:rFonts w:ascii="Times New Roman" w:hAnsi="Times New Roman" w:cs="Times New Roman"/>
                <w:color w:val="000000"/>
                <w:kern w:val="2"/>
                <w:sz w:val="24"/>
                <w:szCs w:val="24"/>
                <w:lang w:eastAsia="en-US"/>
              </w:rPr>
              <w:t>Sutarties kaina be PVM negali viršyti Pradinės sutarties vertės ir papildomos 10 procentų sumos, skaičiuojamos nuo Pradinės sutarties vertės, jeigu Sutarties vykdymo metu iškiltų poreikis nupirkti (užsakyti) Paslaugas, kurių sum</w:t>
            </w:r>
            <w:r w:rsidR="00CE3FA2">
              <w:rPr>
                <w:rFonts w:ascii="Times New Roman" w:hAnsi="Times New Roman" w:cs="Times New Roman"/>
                <w:color w:val="000000"/>
                <w:kern w:val="2"/>
                <w:sz w:val="24"/>
                <w:szCs w:val="24"/>
                <w:lang w:eastAsia="en-US"/>
              </w:rPr>
              <w:t>a</w:t>
            </w:r>
            <w:r w:rsidRPr="005F1A29">
              <w:rPr>
                <w:rFonts w:ascii="Times New Roman" w:hAnsi="Times New Roman" w:cs="Times New Roman"/>
                <w:color w:val="000000"/>
                <w:kern w:val="2"/>
                <w:sz w:val="24"/>
                <w:szCs w:val="24"/>
                <w:lang w:eastAsia="en-US"/>
              </w:rPr>
              <w:t xml:space="preserve"> viršytų Pradinės sutarties vertę, ir Užsakovas turėtų galimybę finansuoti tokią papildomą sumą</w:t>
            </w:r>
            <w:r w:rsidRPr="004164DF">
              <w:rPr>
                <w:rFonts w:cstheme="minorHAnsi"/>
                <w:sz w:val="22"/>
                <w:szCs w:val="22"/>
              </w:rPr>
              <w:t xml:space="preserve">.    </w:t>
            </w:r>
          </w:p>
          <w:p w14:paraId="7DABCDEB" w14:textId="0150EFDB" w:rsidR="00574BF9" w:rsidRPr="006C38A4" w:rsidRDefault="00574BF9" w:rsidP="00574BF9">
            <w:pPr>
              <w:ind w:firstLine="0"/>
              <w:jc w:val="both"/>
              <w:rPr>
                <w:rFonts w:ascii="Times New Roman" w:hAnsi="Times New Roman" w:cs="Times New Roman"/>
                <w:color w:val="FF0000"/>
                <w:kern w:val="2"/>
                <w:sz w:val="24"/>
                <w:szCs w:val="24"/>
                <w:lang w:eastAsia="en-US"/>
              </w:rPr>
            </w:pPr>
          </w:p>
        </w:tc>
      </w:tr>
      <w:tr w:rsidR="00574BF9" w:rsidRPr="00011CD5" w14:paraId="7545D4DC" w14:textId="77777777" w:rsidTr="00011CD5">
        <w:trPr>
          <w:trHeight w:val="300"/>
        </w:trPr>
        <w:tc>
          <w:tcPr>
            <w:tcW w:w="3127" w:type="dxa"/>
            <w:gridSpan w:val="2"/>
          </w:tcPr>
          <w:p w14:paraId="1AF9531D"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 Sutarties įkainių perskaičiavimas taikant </w:t>
            </w:r>
            <w:r w:rsidRPr="00011CD5">
              <w:rPr>
                <w:rFonts w:ascii="Times New Roman" w:hAnsi="Times New Roman" w:cs="Times New Roman"/>
                <w:b/>
                <w:kern w:val="2"/>
                <w:sz w:val="24"/>
                <w:szCs w:val="24"/>
                <w:u w:val="single"/>
                <w:lang w:eastAsia="en-US"/>
              </w:rPr>
              <w:t>peržiūros</w:t>
            </w:r>
            <w:r w:rsidRPr="00011CD5">
              <w:rPr>
                <w:rFonts w:ascii="Times New Roman" w:hAnsi="Times New Roman" w:cs="Times New Roman"/>
                <w:b/>
                <w:kern w:val="2"/>
                <w:sz w:val="24"/>
                <w:szCs w:val="24"/>
                <w:lang w:eastAsia="en-US"/>
              </w:rPr>
              <w:t xml:space="preserve"> taisykles</w:t>
            </w:r>
          </w:p>
          <w:p w14:paraId="69F63256" w14:textId="77777777" w:rsidR="00574BF9" w:rsidRPr="00011CD5" w:rsidRDefault="00574BF9" w:rsidP="00574BF9">
            <w:pPr>
              <w:ind w:firstLine="0"/>
              <w:rPr>
                <w:rFonts w:ascii="Times New Roman" w:hAnsi="Times New Roman" w:cs="Times New Roman"/>
                <w:b/>
                <w:kern w:val="2"/>
                <w:sz w:val="24"/>
                <w:szCs w:val="24"/>
                <w:lang w:eastAsia="en-US"/>
              </w:rPr>
            </w:pPr>
          </w:p>
          <w:p w14:paraId="24F5ECED" w14:textId="77777777" w:rsidR="00574BF9" w:rsidRPr="00011CD5" w:rsidRDefault="00574BF9" w:rsidP="00574BF9">
            <w:pPr>
              <w:ind w:firstLine="0"/>
              <w:rPr>
                <w:rFonts w:ascii="Times New Roman" w:hAnsi="Times New Roman" w:cs="Times New Roman"/>
                <w:kern w:val="2"/>
                <w:sz w:val="24"/>
                <w:szCs w:val="24"/>
                <w:lang w:eastAsia="en-US"/>
              </w:rPr>
            </w:pPr>
          </w:p>
        </w:tc>
        <w:tc>
          <w:tcPr>
            <w:tcW w:w="6510" w:type="dxa"/>
            <w:gridSpan w:val="2"/>
          </w:tcPr>
          <w:p w14:paraId="1F1296D4" w14:textId="77777777" w:rsidR="00574BF9" w:rsidRPr="000F62C7"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Sutarties </w:t>
            </w:r>
            <w:r w:rsidRPr="000F62C7">
              <w:rPr>
                <w:rFonts w:ascii="Times New Roman" w:hAnsi="Times New Roman" w:cs="Times New Roman"/>
                <w:kern w:val="2"/>
                <w:sz w:val="24"/>
                <w:szCs w:val="24"/>
                <w:lang w:eastAsia="en-US"/>
              </w:rPr>
              <w:t>įkainiai bus perskaičiuojami:</w:t>
            </w:r>
          </w:p>
          <w:p w14:paraId="0AB24D22" w14:textId="3180C2DD" w:rsidR="00574BF9" w:rsidRPr="00576012" w:rsidRDefault="00574BF9" w:rsidP="00576012">
            <w:pPr>
              <w:ind w:firstLine="0"/>
              <w:jc w:val="both"/>
              <w:rPr>
                <w:rFonts w:ascii="Times New Roman" w:hAnsi="Times New Roman" w:cs="Times New Roman"/>
                <w:kern w:val="2"/>
                <w:sz w:val="24"/>
                <w:szCs w:val="24"/>
                <w:lang w:eastAsia="en-US"/>
              </w:rPr>
            </w:pPr>
            <w:r w:rsidRPr="000F62C7">
              <w:rPr>
                <w:rFonts w:ascii="Times New Roman" w:hAnsi="Times New Roman" w:cs="Times New Roman"/>
                <w:kern w:val="2"/>
                <w:sz w:val="24"/>
                <w:szCs w:val="24"/>
                <w:lang w:eastAsia="en-US"/>
              </w:rPr>
              <w:t>5.3.1. dėl PVM tarifo pasikeitimo</w:t>
            </w:r>
            <w:r w:rsidR="00576012">
              <w:rPr>
                <w:rFonts w:ascii="Times New Roman" w:hAnsi="Times New Roman" w:cs="Times New Roman"/>
                <w:kern w:val="2"/>
                <w:sz w:val="24"/>
                <w:szCs w:val="24"/>
                <w:lang w:eastAsia="en-US"/>
              </w:rPr>
              <w:t>.</w:t>
            </w:r>
          </w:p>
        </w:tc>
      </w:tr>
      <w:tr w:rsidR="00574BF9" w:rsidRPr="00011CD5" w14:paraId="1D814C58" w14:textId="77777777" w:rsidTr="00011CD5">
        <w:trPr>
          <w:trHeight w:val="300"/>
        </w:trPr>
        <w:tc>
          <w:tcPr>
            <w:tcW w:w="3127" w:type="dxa"/>
            <w:gridSpan w:val="2"/>
          </w:tcPr>
          <w:p w14:paraId="1303EF04"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5.3.1. Sutarties</w:t>
            </w:r>
            <w:r w:rsidR="00BF4E1D">
              <w:rPr>
                <w:rFonts w:ascii="Times New Roman" w:hAnsi="Times New Roman" w:cs="Times New Roman"/>
                <w:b/>
                <w:kern w:val="2"/>
                <w:sz w:val="24"/>
                <w:szCs w:val="24"/>
                <w:lang w:eastAsia="en-US"/>
              </w:rPr>
              <w:t xml:space="preserve"> </w:t>
            </w:r>
            <w:r w:rsidRPr="00011CD5">
              <w:rPr>
                <w:rFonts w:ascii="Times New Roman" w:hAnsi="Times New Roman" w:cs="Times New Roman"/>
                <w:b/>
                <w:kern w:val="2"/>
                <w:sz w:val="24"/>
                <w:szCs w:val="24"/>
                <w:lang w:eastAsia="en-US"/>
              </w:rPr>
              <w:t>įkainių peržiūra dėl PVM tarifo pasikeitimo</w:t>
            </w:r>
          </w:p>
        </w:tc>
        <w:tc>
          <w:tcPr>
            <w:tcW w:w="6510" w:type="dxa"/>
            <w:gridSpan w:val="2"/>
          </w:tcPr>
          <w:p w14:paraId="18F51FEE" w14:textId="77777777" w:rsidR="00574BF9"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Jeigu Sutarties vykdymo metu pasikeičia PVM mokėjimą reglamentuojantys teisės aktai, darantys tiesioginę įtaką Tiekėjo t</w:t>
            </w:r>
            <w:r w:rsidRPr="00011CD5">
              <w:rPr>
                <w:rFonts w:ascii="Times New Roman" w:hAnsi="Times New Roman" w:cs="Times New Roman"/>
                <w:sz w:val="24"/>
                <w:szCs w:val="24"/>
                <w:lang w:eastAsia="en-US"/>
              </w:rPr>
              <w:t>ei</w:t>
            </w:r>
            <w:r w:rsidRPr="00011CD5">
              <w:rPr>
                <w:rFonts w:ascii="Times New Roman" w:hAnsi="Times New Roman" w:cs="Times New Roman"/>
                <w:kern w:val="2"/>
                <w:sz w:val="24"/>
                <w:szCs w:val="24"/>
                <w:lang w:eastAsia="en-US"/>
              </w:rPr>
              <w:t>kiamų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Sutartyje nurodyt</w:t>
            </w:r>
            <w:r w:rsidR="004F3609">
              <w:rPr>
                <w:rFonts w:ascii="Times New Roman" w:hAnsi="Times New Roman" w:cs="Times New Roman"/>
                <w:kern w:val="2"/>
                <w:sz w:val="24"/>
                <w:szCs w:val="24"/>
                <w:lang w:eastAsia="en-US"/>
              </w:rPr>
              <w:t xml:space="preserve">iems </w:t>
            </w:r>
            <w:r w:rsidRPr="00011CD5">
              <w:rPr>
                <w:rFonts w:ascii="Times New Roman" w:hAnsi="Times New Roman" w:cs="Times New Roman"/>
                <w:kern w:val="2"/>
                <w:sz w:val="24"/>
                <w:szCs w:val="24"/>
                <w:lang w:eastAsia="en-US"/>
              </w:rPr>
              <w:t>įkainiams, Sutarties įkainiai perskaičiuojami nekeičiant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įkainio be PVM.</w:t>
            </w:r>
          </w:p>
          <w:p w14:paraId="0ED6BF23" w14:textId="77777777" w:rsidR="00452C8B" w:rsidRPr="00BF4E1D" w:rsidRDefault="00452C8B" w:rsidP="00BF4E1D">
            <w:pPr>
              <w:ind w:firstLine="0"/>
              <w:jc w:val="both"/>
              <w:rPr>
                <w:rFonts w:ascii="Times New Roman" w:hAnsi="Times New Roman" w:cs="Times New Roman"/>
                <w:sz w:val="24"/>
                <w:szCs w:val="24"/>
                <w:lang w:eastAsia="en-US"/>
              </w:rPr>
            </w:pPr>
          </w:p>
          <w:p w14:paraId="650C2200"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Perskaičiuoti Sutarties įkainiai įforminami Susitarimu ir turi būti taikomi nuo naujo PVM įvedimo datos (nepriklausomai nuo to, kada pasirašytas Susitarimas).</w:t>
            </w:r>
          </w:p>
        </w:tc>
      </w:tr>
      <w:tr w:rsidR="00574BF9" w:rsidRPr="00011CD5" w14:paraId="600EA8E5" w14:textId="77777777" w:rsidTr="00011CD5">
        <w:trPr>
          <w:trHeight w:val="300"/>
        </w:trPr>
        <w:tc>
          <w:tcPr>
            <w:tcW w:w="3127" w:type="dxa"/>
            <w:gridSpan w:val="2"/>
          </w:tcPr>
          <w:p w14:paraId="045A867E"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b/>
                <w:bCs/>
                <w:kern w:val="2"/>
                <w:sz w:val="24"/>
                <w:szCs w:val="24"/>
                <w:lang w:eastAsia="en-US"/>
              </w:rPr>
              <w:t>5.3.2.</w:t>
            </w:r>
            <w:r w:rsidRPr="00011CD5">
              <w:rPr>
                <w:rFonts w:ascii="Times New Roman" w:hAnsi="Times New Roman" w:cs="Times New Roman"/>
                <w:kern w:val="2"/>
                <w:sz w:val="24"/>
                <w:szCs w:val="24"/>
                <w:lang w:eastAsia="en-US"/>
              </w:rPr>
              <w:t xml:space="preserve"> </w:t>
            </w:r>
            <w:r w:rsidRPr="00011CD5">
              <w:rPr>
                <w:rFonts w:ascii="Times New Roman" w:hAnsi="Times New Roman" w:cs="Times New Roman"/>
                <w:b/>
                <w:bCs/>
                <w:kern w:val="2"/>
                <w:sz w:val="24"/>
                <w:szCs w:val="24"/>
                <w:lang w:eastAsia="en-US"/>
              </w:rPr>
              <w:t>Sutart</w:t>
            </w:r>
            <w:r w:rsidR="00BF4E1D">
              <w:rPr>
                <w:rFonts w:ascii="Times New Roman" w:hAnsi="Times New Roman" w:cs="Times New Roman"/>
                <w:b/>
                <w:bCs/>
                <w:kern w:val="2"/>
                <w:sz w:val="24"/>
                <w:szCs w:val="24"/>
                <w:lang w:eastAsia="en-US"/>
              </w:rPr>
              <w:t xml:space="preserve">ies </w:t>
            </w:r>
            <w:r w:rsidRPr="00011CD5">
              <w:rPr>
                <w:rFonts w:ascii="Times New Roman" w:hAnsi="Times New Roman" w:cs="Times New Roman"/>
                <w:b/>
                <w:bCs/>
                <w:kern w:val="2"/>
                <w:sz w:val="24"/>
                <w:szCs w:val="24"/>
                <w:lang w:eastAsia="en-US"/>
              </w:rPr>
              <w:t>įkainių peržiūra dėl kitų mokesčių, lemiančių Paslaugų įkainių pokytį, pasikeitimo</w:t>
            </w:r>
          </w:p>
        </w:tc>
        <w:tc>
          <w:tcPr>
            <w:tcW w:w="6510" w:type="dxa"/>
            <w:gridSpan w:val="2"/>
          </w:tcPr>
          <w:p w14:paraId="1FE63DEE"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1C43AC1" w14:textId="250D3B5C" w:rsidR="00574BF9" w:rsidRPr="00011CD5" w:rsidRDefault="00574BF9" w:rsidP="00574BF9">
            <w:pPr>
              <w:ind w:firstLine="0"/>
              <w:jc w:val="both"/>
              <w:rPr>
                <w:rFonts w:ascii="Times New Roman" w:hAnsi="Times New Roman" w:cs="Times New Roman"/>
                <w:sz w:val="24"/>
                <w:szCs w:val="24"/>
                <w:lang w:eastAsia="en-US"/>
              </w:rPr>
            </w:pPr>
          </w:p>
        </w:tc>
      </w:tr>
      <w:tr w:rsidR="00BF4E1D" w:rsidRPr="00011CD5" w14:paraId="6ADAADAB" w14:textId="77777777" w:rsidTr="00011CD5">
        <w:trPr>
          <w:trHeight w:val="300"/>
        </w:trPr>
        <w:tc>
          <w:tcPr>
            <w:tcW w:w="3127" w:type="dxa"/>
            <w:gridSpan w:val="2"/>
          </w:tcPr>
          <w:p w14:paraId="2D724E88" w14:textId="77777777" w:rsidR="00BF4E1D" w:rsidRPr="00011CD5" w:rsidRDefault="00BF4E1D" w:rsidP="00BF4E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5.3.3. Sutarties įkainių peržiūra dėl kainų lygio pokyčio</w:t>
            </w:r>
          </w:p>
          <w:p w14:paraId="153B931F" w14:textId="77777777" w:rsidR="00BF4E1D" w:rsidRPr="00011CD5" w:rsidRDefault="00BF4E1D" w:rsidP="00BF4E1D">
            <w:pPr>
              <w:ind w:firstLine="0"/>
              <w:jc w:val="both"/>
              <w:rPr>
                <w:rFonts w:ascii="Times New Roman" w:hAnsi="Times New Roman" w:cs="Times New Roman"/>
                <w:kern w:val="2"/>
                <w:sz w:val="24"/>
                <w:szCs w:val="24"/>
                <w:lang w:eastAsia="en-US"/>
              </w:rPr>
            </w:pPr>
          </w:p>
          <w:p w14:paraId="2987CC54" w14:textId="15C8C770" w:rsidR="00BF4E1D" w:rsidRPr="00011CD5" w:rsidRDefault="00BF4E1D" w:rsidP="00BF4E1D">
            <w:pPr>
              <w:ind w:firstLine="0"/>
              <w:jc w:val="both"/>
              <w:rPr>
                <w:rFonts w:ascii="Times New Roman" w:hAnsi="Times New Roman" w:cs="Times New Roman"/>
                <w:b/>
                <w:kern w:val="2"/>
                <w:sz w:val="24"/>
                <w:szCs w:val="24"/>
                <w:lang w:eastAsia="en-US"/>
              </w:rPr>
            </w:pPr>
          </w:p>
        </w:tc>
        <w:tc>
          <w:tcPr>
            <w:tcW w:w="6510" w:type="dxa"/>
            <w:gridSpan w:val="2"/>
          </w:tcPr>
          <w:p w14:paraId="49E3D6A5" w14:textId="1E9AC347" w:rsidR="00C52FE1" w:rsidRPr="00BC6929" w:rsidRDefault="00576012" w:rsidP="00BC6929">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p w14:paraId="43929E96" w14:textId="2B46BB8D" w:rsidR="00BF4E1D" w:rsidRPr="00BC6929" w:rsidRDefault="00BF4E1D" w:rsidP="00BC6929">
            <w:pPr>
              <w:ind w:firstLine="0"/>
              <w:jc w:val="both"/>
              <w:rPr>
                <w:rFonts w:ascii="Times New Roman" w:hAnsi="Times New Roman" w:cs="Times New Roman"/>
                <w:kern w:val="2"/>
                <w:sz w:val="24"/>
                <w:szCs w:val="24"/>
                <w:lang w:eastAsia="en-US"/>
              </w:rPr>
            </w:pPr>
          </w:p>
        </w:tc>
      </w:tr>
      <w:tr w:rsidR="00574BF9" w:rsidRPr="00011CD5" w14:paraId="5D4106B5" w14:textId="77777777" w:rsidTr="00011CD5">
        <w:trPr>
          <w:trHeight w:val="300"/>
        </w:trPr>
        <w:tc>
          <w:tcPr>
            <w:tcW w:w="3127" w:type="dxa"/>
            <w:gridSpan w:val="2"/>
          </w:tcPr>
          <w:p w14:paraId="62455668"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5.3.4. Sutarties įkainių peržiūra dėl kainų lygio pokyčio pagal </w:t>
            </w:r>
            <w:r w:rsidRPr="00011CD5">
              <w:rPr>
                <w:rFonts w:ascii="Times New Roman" w:hAnsi="Times New Roman" w:cs="Times New Roman"/>
                <w:b/>
                <w:bCs/>
                <w:kern w:val="2"/>
                <w:sz w:val="24"/>
                <w:szCs w:val="24"/>
                <w:lang w:eastAsia="en-US"/>
              </w:rPr>
              <w:t>Paslaugų</w:t>
            </w:r>
            <w:r w:rsidRPr="00011CD5">
              <w:rPr>
                <w:rFonts w:ascii="Times New Roman" w:hAnsi="Times New Roman" w:cs="Times New Roman"/>
                <w:b/>
                <w:kern w:val="2"/>
                <w:sz w:val="24"/>
                <w:szCs w:val="24"/>
                <w:lang w:eastAsia="en-US"/>
              </w:rPr>
              <w:t xml:space="preserve"> grupių kainų pokyčius</w:t>
            </w:r>
          </w:p>
        </w:tc>
        <w:tc>
          <w:tcPr>
            <w:tcW w:w="6510" w:type="dxa"/>
            <w:gridSpan w:val="2"/>
          </w:tcPr>
          <w:p w14:paraId="1910B32B"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916DD9F" w14:textId="0A94A736" w:rsidR="00574BF9" w:rsidRPr="00011CD5" w:rsidRDefault="00574BF9" w:rsidP="00BF4E1D">
            <w:pPr>
              <w:ind w:firstLine="0"/>
              <w:jc w:val="both"/>
              <w:rPr>
                <w:rFonts w:ascii="Times New Roman" w:hAnsi="Times New Roman" w:cs="Times New Roman"/>
                <w:sz w:val="24"/>
                <w:szCs w:val="24"/>
                <w:lang w:eastAsia="en-US"/>
              </w:rPr>
            </w:pPr>
          </w:p>
        </w:tc>
      </w:tr>
      <w:tr w:rsidR="00574BF9" w:rsidRPr="00011CD5" w14:paraId="0D882882" w14:textId="77777777" w:rsidTr="00011CD5">
        <w:trPr>
          <w:trHeight w:val="300"/>
        </w:trPr>
        <w:tc>
          <w:tcPr>
            <w:tcW w:w="3127" w:type="dxa"/>
            <w:gridSpan w:val="2"/>
          </w:tcPr>
          <w:p w14:paraId="22AB47D0" w14:textId="77777777" w:rsidR="00574BF9" w:rsidRPr="00011CD5" w:rsidRDefault="00574BF9" w:rsidP="00574BF9">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 xml:space="preserve">5.4. Sutarties įkainių apskaičiavimas taikant </w:t>
            </w:r>
            <w:r w:rsidRPr="00011CD5">
              <w:rPr>
                <w:rFonts w:ascii="Times New Roman" w:hAnsi="Times New Roman" w:cs="Times New Roman"/>
                <w:b/>
                <w:bCs/>
                <w:kern w:val="2"/>
                <w:sz w:val="24"/>
                <w:szCs w:val="24"/>
                <w:u w:val="single"/>
                <w:lang w:eastAsia="en-US"/>
              </w:rPr>
              <w:t>kiekio (apimties)</w:t>
            </w:r>
            <w:r w:rsidRPr="00011CD5">
              <w:rPr>
                <w:rFonts w:ascii="Times New Roman" w:hAnsi="Times New Roman" w:cs="Times New Roman"/>
                <w:b/>
                <w:bCs/>
                <w:kern w:val="2"/>
                <w:sz w:val="24"/>
                <w:szCs w:val="24"/>
                <w:lang w:eastAsia="en-US"/>
              </w:rPr>
              <w:t xml:space="preserve"> keitimo taisykles</w:t>
            </w:r>
          </w:p>
        </w:tc>
        <w:tc>
          <w:tcPr>
            <w:tcW w:w="6510" w:type="dxa"/>
            <w:gridSpan w:val="2"/>
          </w:tcPr>
          <w:p w14:paraId="43F79E7E" w14:textId="6D565D30" w:rsidR="00574BF9" w:rsidRPr="00011CD5" w:rsidRDefault="00C52FE1" w:rsidP="00407231">
            <w:pPr>
              <w:ind w:firstLine="0"/>
              <w:jc w:val="both"/>
              <w:rPr>
                <w:rFonts w:ascii="Times New Roman" w:hAnsi="Times New Roman" w:cs="Times New Roman"/>
                <w:sz w:val="24"/>
                <w:szCs w:val="24"/>
                <w:lang w:eastAsia="en-US"/>
              </w:rPr>
            </w:pPr>
            <w:r>
              <w:rPr>
                <w:rFonts w:ascii="Times New Roman" w:hAnsi="Times New Roman" w:cs="Times New Roman"/>
                <w:kern w:val="2"/>
                <w:sz w:val="24"/>
                <w:szCs w:val="24"/>
                <w:lang w:eastAsia="en-US"/>
              </w:rPr>
              <w:t>Netaikoma</w:t>
            </w:r>
          </w:p>
        </w:tc>
      </w:tr>
      <w:tr w:rsidR="00574BF9" w:rsidRPr="00011CD5" w14:paraId="0DEB50D3" w14:textId="77777777" w:rsidTr="00011CD5">
        <w:trPr>
          <w:trHeight w:val="300"/>
        </w:trPr>
        <w:tc>
          <w:tcPr>
            <w:tcW w:w="3127" w:type="dxa"/>
            <w:gridSpan w:val="2"/>
          </w:tcPr>
          <w:p w14:paraId="3B86C9C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5.5. Atsiskaitymo su Tiekėju terminas ir tvarka</w:t>
            </w:r>
          </w:p>
        </w:tc>
        <w:tc>
          <w:tcPr>
            <w:tcW w:w="6510" w:type="dxa"/>
            <w:gridSpan w:val="2"/>
          </w:tcPr>
          <w:p w14:paraId="3CF8E816" w14:textId="77777777" w:rsidR="00354C86" w:rsidRPr="0010064F" w:rsidRDefault="00354C86" w:rsidP="00354C86">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5.5.1. Pirkėjas </w:t>
            </w:r>
            <w:r w:rsidRPr="0010064F">
              <w:rPr>
                <w:rFonts w:ascii="Times New Roman" w:hAnsi="Times New Roman" w:cs="Times New Roman"/>
                <w:kern w:val="2"/>
                <w:sz w:val="24"/>
                <w:szCs w:val="24"/>
                <w:lang w:eastAsia="en-US"/>
              </w:rPr>
              <w:t xml:space="preserve">už pagal Sutarties ir Techninės specifikacijos sąlygas suteiktas Paslaugas ir jų rezultatą sumoka Tiekėjui per 30 (trisdešimt) kalendorinių dienų po Paslaugų ir jų rezultato perdavimo-priėmimo akto pasirašymo ir </w:t>
            </w:r>
            <w:r>
              <w:rPr>
                <w:rFonts w:ascii="Times New Roman" w:hAnsi="Times New Roman" w:cs="Times New Roman"/>
                <w:kern w:val="2"/>
                <w:sz w:val="24"/>
                <w:szCs w:val="24"/>
                <w:lang w:eastAsia="en-US"/>
              </w:rPr>
              <w:t>S</w:t>
            </w:r>
            <w:r w:rsidRPr="0010064F">
              <w:rPr>
                <w:rFonts w:ascii="Times New Roman" w:hAnsi="Times New Roman" w:cs="Times New Roman"/>
                <w:kern w:val="2"/>
                <w:sz w:val="24"/>
                <w:szCs w:val="24"/>
                <w:lang w:eastAsia="en-US"/>
              </w:rPr>
              <w:t xml:space="preserve">ąskaitos gavimo dienos, laikant, kad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su Tiekėju atsiskaitė tinkamai</w:t>
            </w:r>
            <w:r>
              <w:rPr>
                <w:rFonts w:ascii="Times New Roman" w:hAnsi="Times New Roman" w:cs="Times New Roman"/>
                <w:kern w:val="2"/>
                <w:sz w:val="24"/>
                <w:szCs w:val="24"/>
                <w:lang w:eastAsia="en-US"/>
              </w:rPr>
              <w:t xml:space="preserve"> ir laiku</w:t>
            </w:r>
            <w:r w:rsidRPr="0010064F">
              <w:rPr>
                <w:rFonts w:ascii="Times New Roman" w:hAnsi="Times New Roman" w:cs="Times New Roman"/>
                <w:kern w:val="2"/>
                <w:sz w:val="24"/>
                <w:szCs w:val="24"/>
                <w:lang w:eastAsia="en-US"/>
              </w:rPr>
              <w:t xml:space="preserve">, kai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padaro pavedimą iš jo vardu atidarytos banko sąskaitos į Tiekėjo šioje Sutartyje nurodytą banko sąskaitą, nepriklausomai nuo to kada pinigai į ją pateks ir (ar) bus užskaityti</w:t>
            </w:r>
            <w:r>
              <w:rPr>
                <w:rFonts w:ascii="Times New Roman" w:hAnsi="Times New Roman" w:cs="Times New Roman"/>
                <w:kern w:val="2"/>
                <w:sz w:val="24"/>
                <w:szCs w:val="24"/>
                <w:lang w:eastAsia="en-US"/>
              </w:rPr>
              <w:t>.</w:t>
            </w:r>
          </w:p>
          <w:p w14:paraId="3696E51B" w14:textId="77777777" w:rsidR="00574BF9" w:rsidRDefault="00354C86" w:rsidP="00354C86">
            <w:pPr>
              <w:ind w:firstLine="0"/>
              <w:jc w:val="both"/>
              <w:rPr>
                <w:rFonts w:ascii="Times New Roman" w:hAnsi="Times New Roman" w:cs="Times New Roman"/>
                <w:kern w:val="2"/>
                <w:sz w:val="24"/>
                <w:szCs w:val="24"/>
                <w:shd w:val="clear" w:color="auto" w:fill="FFFFFF"/>
                <w:lang w:eastAsia="en-US"/>
              </w:rPr>
            </w:pPr>
            <w:r>
              <w:rPr>
                <w:rFonts w:ascii="Times New Roman" w:hAnsi="Times New Roman" w:cs="Times New Roman"/>
                <w:color w:val="000000"/>
                <w:kern w:val="2"/>
                <w:sz w:val="24"/>
                <w:szCs w:val="24"/>
                <w:shd w:val="clear" w:color="auto" w:fill="FFFFFF"/>
                <w:lang w:eastAsia="en-US"/>
              </w:rPr>
              <w:lastRenderedPageBreak/>
              <w:t xml:space="preserve">5.5.2. </w:t>
            </w:r>
            <w:r w:rsidRPr="00011CD5">
              <w:rPr>
                <w:rFonts w:ascii="Times New Roman" w:hAnsi="Times New Roman" w:cs="Times New Roman"/>
                <w:color w:val="000000"/>
                <w:kern w:val="2"/>
                <w:sz w:val="24"/>
                <w:szCs w:val="24"/>
                <w:shd w:val="clear" w:color="auto" w:fill="FFFFFF"/>
                <w:lang w:eastAsia="en-US"/>
              </w:rPr>
              <w:t>Apmokėjimo sąlygos</w:t>
            </w:r>
            <w:r>
              <w:rPr>
                <w:rFonts w:ascii="Times New Roman" w:hAnsi="Times New Roman" w:cs="Times New Roman"/>
                <w:color w:val="000000"/>
                <w:kern w:val="2"/>
                <w:sz w:val="24"/>
                <w:szCs w:val="24"/>
                <w:shd w:val="clear" w:color="auto" w:fill="FFFFFF"/>
                <w:lang w:eastAsia="en-US"/>
              </w:rPr>
              <w:t>:</w:t>
            </w:r>
            <w:r w:rsidRPr="0010064F">
              <w:rPr>
                <w:rFonts w:ascii="Times New Roman" w:hAnsi="Times New Roman" w:cs="Times New Roman"/>
                <w:kern w:val="2"/>
                <w:sz w:val="24"/>
                <w:szCs w:val="24"/>
                <w:shd w:val="clear" w:color="auto" w:fill="FFFFFF"/>
                <w:lang w:eastAsia="en-US"/>
              </w:rPr>
              <w:t xml:space="preserve"> už įvykdytus Užsakymus mokama kartą per mėnesį.</w:t>
            </w:r>
          </w:p>
          <w:p w14:paraId="33EC5E52" w14:textId="196835CE" w:rsidR="004C50C6" w:rsidRPr="00354C86" w:rsidRDefault="004C50C6" w:rsidP="00354C86">
            <w:pPr>
              <w:ind w:firstLine="0"/>
              <w:jc w:val="both"/>
              <w:rPr>
                <w:rFonts w:ascii="Times New Roman" w:hAnsi="Times New Roman" w:cs="Times New Roman"/>
                <w:color w:val="000000"/>
                <w:kern w:val="2"/>
                <w:sz w:val="24"/>
                <w:szCs w:val="24"/>
                <w:shd w:val="clear" w:color="auto" w:fill="FFFFFF"/>
                <w:lang w:eastAsia="en-US"/>
              </w:rPr>
            </w:pPr>
            <w:r>
              <w:rPr>
                <w:rFonts w:ascii="Times New Roman" w:hAnsi="Times New Roman" w:cs="Times New Roman"/>
                <w:kern w:val="2"/>
                <w:sz w:val="24"/>
                <w:szCs w:val="24"/>
                <w:shd w:val="clear" w:color="auto" w:fill="FFFFFF"/>
                <w:lang w:eastAsia="en-US"/>
              </w:rPr>
              <w:t xml:space="preserve">5.5.3. </w:t>
            </w:r>
            <w:r w:rsidRPr="00553562">
              <w:rPr>
                <w:rFonts w:ascii="Times New Roman" w:hAnsi="Times New Roman" w:cs="Times New Roman"/>
                <w:color w:val="000000"/>
                <w:kern w:val="2"/>
                <w:sz w:val="24"/>
                <w:szCs w:val="24"/>
                <w:shd w:val="clear" w:color="auto" w:fill="FFFFFF"/>
                <w:lang w:eastAsia="en-US"/>
              </w:rPr>
              <w:t>Pirkėjas turi teisę nepasirašyti suteiktų paslaugų priėmimo – perdavimo akto ir nemokėti už netinkamai suteiktas Paslaugas, kol nebus pašalinti trūkumai</w:t>
            </w:r>
            <w:r w:rsidRPr="004164DF">
              <w:rPr>
                <w:rFonts w:cstheme="minorHAnsi"/>
                <w:color w:val="000000" w:themeColor="text1"/>
                <w:sz w:val="22"/>
                <w:szCs w:val="22"/>
              </w:rPr>
              <w:t>.</w:t>
            </w:r>
          </w:p>
        </w:tc>
      </w:tr>
      <w:tr w:rsidR="00574BF9" w:rsidRPr="00011CD5" w14:paraId="1D087214" w14:textId="77777777" w:rsidTr="00011CD5">
        <w:trPr>
          <w:trHeight w:val="300"/>
        </w:trPr>
        <w:tc>
          <w:tcPr>
            <w:tcW w:w="3127" w:type="dxa"/>
            <w:gridSpan w:val="2"/>
          </w:tcPr>
          <w:p w14:paraId="17886AB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5.6. Avansas</w:t>
            </w:r>
          </w:p>
        </w:tc>
        <w:tc>
          <w:tcPr>
            <w:tcW w:w="6510" w:type="dxa"/>
            <w:gridSpan w:val="2"/>
          </w:tcPr>
          <w:p w14:paraId="6773EEC9"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0FBF590" w14:textId="1968B40F" w:rsidR="00574BF9" w:rsidRPr="00011CD5" w:rsidRDefault="00574BF9" w:rsidP="00EB6888">
            <w:pPr>
              <w:ind w:firstLine="0"/>
              <w:jc w:val="both"/>
              <w:rPr>
                <w:rFonts w:ascii="Times New Roman" w:hAnsi="Times New Roman" w:cs="Times New Roman"/>
                <w:color w:val="000000"/>
                <w:kern w:val="2"/>
                <w:sz w:val="24"/>
                <w:szCs w:val="24"/>
                <w:shd w:val="clear" w:color="auto" w:fill="FFFFFF"/>
                <w:lang w:eastAsia="en-US"/>
              </w:rPr>
            </w:pPr>
          </w:p>
        </w:tc>
      </w:tr>
      <w:tr w:rsidR="00574BF9" w:rsidRPr="00011CD5" w14:paraId="6F6798D1" w14:textId="77777777" w:rsidTr="00011CD5">
        <w:trPr>
          <w:trHeight w:val="300"/>
        </w:trPr>
        <w:tc>
          <w:tcPr>
            <w:tcW w:w="3127" w:type="dxa"/>
            <w:gridSpan w:val="2"/>
          </w:tcPr>
          <w:p w14:paraId="680D17CB"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5.7. Avanso užtikrinimas</w:t>
            </w:r>
          </w:p>
        </w:tc>
        <w:tc>
          <w:tcPr>
            <w:tcW w:w="6510" w:type="dxa"/>
            <w:gridSpan w:val="2"/>
          </w:tcPr>
          <w:p w14:paraId="5956BF3B"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AE1B19C" w14:textId="6F0143B5"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shd w:val="clear" w:color="auto" w:fill="FFFFFF"/>
                <w:lang w:eastAsia="en-US"/>
              </w:rPr>
              <w:t xml:space="preserve"> </w:t>
            </w:r>
          </w:p>
        </w:tc>
      </w:tr>
      <w:tr w:rsidR="00A16DFC" w:rsidRPr="00011CD5" w14:paraId="6875F649" w14:textId="77777777" w:rsidTr="006C38A4">
        <w:trPr>
          <w:trHeight w:val="300"/>
        </w:trPr>
        <w:tc>
          <w:tcPr>
            <w:tcW w:w="9637" w:type="dxa"/>
            <w:gridSpan w:val="4"/>
          </w:tcPr>
          <w:p w14:paraId="745E8089"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 PASLAUGŲ KOKYBĖ IR GARANTINIAI ĮSIPAREIGOJIMAI</w:t>
            </w:r>
          </w:p>
        </w:tc>
      </w:tr>
      <w:tr w:rsidR="00A16DFC" w:rsidRPr="00011CD5" w14:paraId="46B82757" w14:textId="77777777" w:rsidTr="006C38A4">
        <w:trPr>
          <w:trHeight w:val="300"/>
        </w:trPr>
        <w:tc>
          <w:tcPr>
            <w:tcW w:w="3127" w:type="dxa"/>
            <w:gridSpan w:val="2"/>
          </w:tcPr>
          <w:p w14:paraId="10764BBA" w14:textId="77777777" w:rsidR="00A16DFC" w:rsidRPr="00011CD5" w:rsidRDefault="00A16DFC" w:rsidP="006C38A4">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6.1. Garantinis terminas</w:t>
            </w:r>
          </w:p>
        </w:tc>
        <w:tc>
          <w:tcPr>
            <w:tcW w:w="6510" w:type="dxa"/>
            <w:gridSpan w:val="2"/>
          </w:tcPr>
          <w:p w14:paraId="79FBAA10" w14:textId="02BE124B" w:rsidR="00A16DFC" w:rsidRPr="00011CD5" w:rsidRDefault="00E52773" w:rsidP="0078586B">
            <w:pPr>
              <w:ind w:firstLine="0"/>
              <w:jc w:val="both"/>
              <w:rPr>
                <w:rFonts w:ascii="Times New Roman" w:hAnsi="Times New Roman" w:cs="Times New Roman"/>
                <w:sz w:val="24"/>
                <w:szCs w:val="24"/>
                <w:lang w:eastAsia="en-US"/>
              </w:rPr>
            </w:pPr>
            <w:r>
              <w:rPr>
                <w:rFonts w:ascii="Times New Roman" w:hAnsi="Times New Roman" w:cs="Times New Roman"/>
                <w:kern w:val="2"/>
                <w:sz w:val="24"/>
                <w:szCs w:val="24"/>
                <w:lang w:eastAsia="en-US"/>
              </w:rPr>
              <w:t>Netaikoma</w:t>
            </w:r>
          </w:p>
        </w:tc>
      </w:tr>
      <w:tr w:rsidR="00A16DFC" w:rsidRPr="00011CD5" w14:paraId="2A3C5A6F" w14:textId="77777777" w:rsidTr="006C38A4">
        <w:trPr>
          <w:trHeight w:val="300"/>
        </w:trPr>
        <w:tc>
          <w:tcPr>
            <w:tcW w:w="3127" w:type="dxa"/>
            <w:gridSpan w:val="2"/>
          </w:tcPr>
          <w:p w14:paraId="21CA1471"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6.2. Terminas Paslaugų trūkumams pašalinti</w:t>
            </w:r>
          </w:p>
        </w:tc>
        <w:tc>
          <w:tcPr>
            <w:tcW w:w="6510" w:type="dxa"/>
            <w:gridSpan w:val="2"/>
          </w:tcPr>
          <w:p w14:paraId="693ED348" w14:textId="4E5BAA99" w:rsidR="00A16DFC" w:rsidRPr="005B109F" w:rsidRDefault="005B109F" w:rsidP="00E340F0">
            <w:pPr>
              <w:ind w:firstLine="0"/>
              <w:jc w:val="both"/>
              <w:rPr>
                <w:rFonts w:ascii="Times New Roman" w:hAnsi="Times New Roman" w:cs="Times New Roman"/>
                <w:kern w:val="2"/>
                <w:sz w:val="24"/>
                <w:szCs w:val="24"/>
                <w:lang w:eastAsia="en-US"/>
              </w:rPr>
            </w:pPr>
            <w:r w:rsidRPr="005B109F">
              <w:rPr>
                <w:rFonts w:ascii="Times New Roman" w:hAnsi="Times New Roman" w:cs="Times New Roman"/>
                <w:kern w:val="2"/>
                <w:sz w:val="24"/>
                <w:szCs w:val="24"/>
                <w:lang w:eastAsia="en-US"/>
              </w:rPr>
              <w:t>Tiekėjas privalo neatlygintinai pašalinti visus Paslaugų trūkumus, už kuriuos atsako Tiekėjas, per 5 darbo dienų terminą, kuris skaičiuojamas nuo pretenzijos gavimo dienos.</w:t>
            </w:r>
          </w:p>
        </w:tc>
      </w:tr>
      <w:tr w:rsidR="00A16DFC" w:rsidRPr="00011CD5" w14:paraId="29242B7C" w14:textId="77777777" w:rsidTr="006C38A4">
        <w:trPr>
          <w:trHeight w:val="300"/>
        </w:trPr>
        <w:tc>
          <w:tcPr>
            <w:tcW w:w="3127" w:type="dxa"/>
            <w:gridSpan w:val="2"/>
          </w:tcPr>
          <w:p w14:paraId="68660FAA" w14:textId="77777777" w:rsidR="00A16DFC" w:rsidRPr="00011CD5" w:rsidRDefault="00A16DFC" w:rsidP="006C38A4">
            <w:pPr>
              <w:ind w:firstLine="0"/>
              <w:jc w:val="both"/>
              <w:rPr>
                <w:rFonts w:ascii="Times New Roman" w:hAnsi="Times New Roman" w:cs="Times New Roman"/>
                <w:b/>
                <w:sz w:val="24"/>
                <w:szCs w:val="24"/>
                <w:lang w:eastAsia="en-US"/>
              </w:rPr>
            </w:pPr>
            <w:r w:rsidRPr="00011CD5">
              <w:rPr>
                <w:rFonts w:ascii="Times New Roman" w:hAnsi="Times New Roman" w:cs="Times New Roman"/>
                <w:b/>
                <w:sz w:val="24"/>
                <w:szCs w:val="24"/>
                <w:lang w:eastAsia="en-US"/>
              </w:rPr>
              <w:t xml:space="preserve">6.3. Kokybinių kriterijų įgyvendinimo </w:t>
            </w:r>
            <w:r w:rsidRPr="00011CD5">
              <w:rPr>
                <w:rFonts w:ascii="Times New Roman" w:hAnsi="Times New Roman" w:cs="Times New Roman"/>
                <w:b/>
                <w:bCs/>
                <w:sz w:val="24"/>
                <w:szCs w:val="24"/>
                <w:lang w:eastAsia="en-US"/>
              </w:rPr>
              <w:t xml:space="preserve">ir </w:t>
            </w:r>
            <w:r w:rsidRPr="00011CD5">
              <w:rPr>
                <w:rFonts w:ascii="Times New Roman" w:hAnsi="Times New Roman" w:cs="Times New Roman"/>
                <w:b/>
                <w:sz w:val="24"/>
                <w:szCs w:val="24"/>
                <w:lang w:eastAsia="en-US"/>
              </w:rPr>
              <w:t>tikrinimo tvarka</w:t>
            </w:r>
          </w:p>
        </w:tc>
        <w:tc>
          <w:tcPr>
            <w:tcW w:w="6510" w:type="dxa"/>
            <w:gridSpan w:val="2"/>
          </w:tcPr>
          <w:p w14:paraId="2E73E791" w14:textId="6E0B223C" w:rsidR="005D6973" w:rsidRPr="005D6973" w:rsidRDefault="005D6973" w:rsidP="005D6973">
            <w:pPr>
              <w:ind w:firstLine="0"/>
              <w:jc w:val="both"/>
              <w:rPr>
                <w:rFonts w:ascii="Times New Roman" w:hAnsi="Times New Roman" w:cs="Times New Roman"/>
                <w:color w:val="4472C4"/>
                <w:kern w:val="2"/>
                <w:sz w:val="24"/>
                <w:szCs w:val="24"/>
                <w:lang w:eastAsia="en-US"/>
              </w:rPr>
            </w:pPr>
            <w:r w:rsidRPr="005D6973">
              <w:rPr>
                <w:rFonts w:ascii="Times New Roman" w:hAnsi="Times New Roman" w:cs="Times New Roman"/>
                <w:kern w:val="2"/>
                <w:sz w:val="24"/>
                <w:szCs w:val="24"/>
                <w:lang w:eastAsia="en-US"/>
              </w:rPr>
              <w:t xml:space="preserve">Netaikoma </w:t>
            </w:r>
          </w:p>
          <w:p w14:paraId="2F87745A" w14:textId="77777777" w:rsidR="005D6973" w:rsidRPr="005D6973" w:rsidRDefault="005D6973" w:rsidP="005D6973">
            <w:pPr>
              <w:ind w:firstLine="0"/>
              <w:jc w:val="both"/>
              <w:rPr>
                <w:rFonts w:ascii="Times New Roman" w:hAnsi="Times New Roman" w:cs="Times New Roman"/>
                <w:kern w:val="2"/>
                <w:sz w:val="24"/>
                <w:szCs w:val="24"/>
                <w:lang w:eastAsia="en-US"/>
              </w:rPr>
            </w:pPr>
          </w:p>
          <w:p w14:paraId="7DD32AF6" w14:textId="1CAF3DA7" w:rsidR="00A16DFC" w:rsidRPr="00011CD5" w:rsidRDefault="00A16DFC" w:rsidP="005D6973">
            <w:pPr>
              <w:ind w:firstLine="0"/>
              <w:jc w:val="both"/>
              <w:rPr>
                <w:rFonts w:ascii="Times New Roman" w:hAnsi="Times New Roman" w:cs="Times New Roman"/>
                <w:kern w:val="2"/>
                <w:sz w:val="24"/>
                <w:szCs w:val="24"/>
                <w:lang w:eastAsia="en-US"/>
              </w:rPr>
            </w:pPr>
          </w:p>
        </w:tc>
      </w:tr>
      <w:tr w:rsidR="00A16DFC" w:rsidRPr="00011CD5" w14:paraId="342FA4DD" w14:textId="77777777" w:rsidTr="006C38A4">
        <w:trPr>
          <w:trHeight w:val="300"/>
        </w:trPr>
        <w:tc>
          <w:tcPr>
            <w:tcW w:w="9637" w:type="dxa"/>
            <w:gridSpan w:val="4"/>
          </w:tcPr>
          <w:p w14:paraId="6BA5014C"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7. SUTARTIES VYKDYMUI PASITELKIAMI SUBTIEKĖJAI IR (AR) SPECIALISTAI</w:t>
            </w:r>
          </w:p>
        </w:tc>
      </w:tr>
      <w:tr w:rsidR="00A16DFC" w:rsidRPr="00011CD5" w14:paraId="2CCC6834" w14:textId="77777777" w:rsidTr="006C38A4">
        <w:trPr>
          <w:trHeight w:val="300"/>
        </w:trPr>
        <w:tc>
          <w:tcPr>
            <w:tcW w:w="3127" w:type="dxa"/>
            <w:gridSpan w:val="2"/>
          </w:tcPr>
          <w:p w14:paraId="22D48DA0"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4F49F6B6" w14:textId="4D9A7CF0" w:rsidR="00A16DFC" w:rsidRPr="005B109F" w:rsidRDefault="005B109F" w:rsidP="00E5011C">
            <w:pPr>
              <w:ind w:firstLine="0"/>
              <w:jc w:val="both"/>
              <w:rPr>
                <w:rFonts w:ascii="Times New Roman" w:hAnsi="Times New Roman" w:cs="Times New Roman"/>
                <w:kern w:val="2"/>
                <w:sz w:val="24"/>
                <w:szCs w:val="24"/>
                <w:lang w:eastAsia="en-US"/>
              </w:rPr>
            </w:pPr>
            <w:r w:rsidRPr="005B109F">
              <w:rPr>
                <w:rFonts w:ascii="Times New Roman" w:hAnsi="Times New Roman" w:cs="Times New Roman"/>
                <w:kern w:val="2"/>
                <w:sz w:val="24"/>
                <w:szCs w:val="24"/>
                <w:lang w:eastAsia="en-US"/>
              </w:rPr>
              <w:t xml:space="preserve">Sutarties pasirašymo metu nurodoma: </w:t>
            </w:r>
            <w:r w:rsidR="00A16DFC" w:rsidRPr="005B109F">
              <w:rPr>
                <w:rFonts w:ascii="Times New Roman" w:hAnsi="Times New Roman" w:cs="Times New Roman"/>
                <w:kern w:val="2"/>
                <w:sz w:val="24"/>
                <w:szCs w:val="24"/>
                <w:lang w:eastAsia="en-US"/>
              </w:rPr>
              <w:t>Sutarties vykdymui subtiekėjai ir (ar) specialistai nepasitelkiami.</w:t>
            </w:r>
          </w:p>
          <w:p w14:paraId="638A77CF" w14:textId="77777777" w:rsidR="00A16DFC" w:rsidRPr="005B109F" w:rsidRDefault="00A16DFC" w:rsidP="00E5011C">
            <w:pPr>
              <w:spacing w:before="120" w:after="120"/>
              <w:ind w:firstLine="0"/>
              <w:jc w:val="both"/>
              <w:rPr>
                <w:rFonts w:ascii="Times New Roman" w:hAnsi="Times New Roman" w:cs="Times New Roman"/>
                <w:color w:val="FF0000"/>
                <w:kern w:val="2"/>
                <w:sz w:val="24"/>
                <w:szCs w:val="24"/>
                <w:lang w:eastAsia="en-US"/>
              </w:rPr>
            </w:pPr>
            <w:r w:rsidRPr="005B109F">
              <w:rPr>
                <w:rFonts w:ascii="Times New Roman" w:hAnsi="Times New Roman" w:cs="Times New Roman"/>
                <w:color w:val="FF0000"/>
                <w:kern w:val="2"/>
                <w:sz w:val="24"/>
                <w:szCs w:val="24"/>
                <w:lang w:eastAsia="en-US"/>
              </w:rPr>
              <w:t>arba</w:t>
            </w:r>
          </w:p>
          <w:p w14:paraId="52233C48" w14:textId="5DAC2C73" w:rsidR="00A16DFC" w:rsidRPr="005B109F" w:rsidRDefault="00A16DFC" w:rsidP="006C38A4">
            <w:pPr>
              <w:ind w:firstLine="0"/>
              <w:jc w:val="both"/>
              <w:rPr>
                <w:rFonts w:ascii="Times New Roman" w:hAnsi="Times New Roman" w:cs="Times New Roman"/>
                <w:b/>
                <w:kern w:val="2"/>
                <w:sz w:val="24"/>
                <w:szCs w:val="24"/>
                <w:lang w:eastAsia="en-US"/>
              </w:rPr>
            </w:pPr>
            <w:r w:rsidRPr="005B109F">
              <w:rPr>
                <w:rFonts w:ascii="Times New Roman" w:hAnsi="Times New Roman" w:cs="Times New Roman"/>
                <w:kern w:val="2"/>
                <w:sz w:val="24"/>
                <w:szCs w:val="24"/>
                <w:lang w:eastAsia="en-US"/>
              </w:rPr>
              <w:t xml:space="preserve">Sutarties vykdymui pasitelkiami subtiekėjai ir (ar) specialistai yra nurodyti Sutarties priede Nr. </w:t>
            </w:r>
            <w:r w:rsidR="00516FD6" w:rsidRPr="00516FD6">
              <w:rPr>
                <w:rFonts w:ascii="Times New Roman" w:hAnsi="Times New Roman" w:cs="Times New Roman"/>
                <w:b/>
                <w:bCs/>
                <w:color w:val="FF0000"/>
                <w:kern w:val="2"/>
                <w:sz w:val="24"/>
                <w:szCs w:val="24"/>
                <w:lang w:eastAsia="en-US"/>
              </w:rPr>
              <w:t>5</w:t>
            </w:r>
            <w:r w:rsidRPr="005B109F">
              <w:rPr>
                <w:rFonts w:ascii="Times New Roman" w:hAnsi="Times New Roman" w:cs="Times New Roman"/>
                <w:kern w:val="2"/>
                <w:sz w:val="24"/>
                <w:szCs w:val="24"/>
                <w:lang w:eastAsia="en-US"/>
              </w:rPr>
              <w:t xml:space="preserve"> „Sutarties vykdymui pasitelkiami subtiekėjai ir (ar) specialistai“</w:t>
            </w:r>
          </w:p>
        </w:tc>
      </w:tr>
      <w:tr w:rsidR="00A16DFC" w:rsidRPr="00011CD5" w14:paraId="2EADBA76" w14:textId="77777777" w:rsidTr="006C38A4">
        <w:trPr>
          <w:trHeight w:val="300"/>
        </w:trPr>
        <w:tc>
          <w:tcPr>
            <w:tcW w:w="9637" w:type="dxa"/>
            <w:gridSpan w:val="4"/>
          </w:tcPr>
          <w:p w14:paraId="38C668C2"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 PRIEVOLIŲ PAGAL SUTARTĮ ĮVYKDYMO UŽTIKRINIMAS</w:t>
            </w:r>
          </w:p>
        </w:tc>
      </w:tr>
      <w:tr w:rsidR="00A16DFC" w:rsidRPr="00011CD5" w14:paraId="63A0C4A2" w14:textId="77777777" w:rsidTr="006C38A4">
        <w:trPr>
          <w:trHeight w:val="300"/>
        </w:trPr>
        <w:tc>
          <w:tcPr>
            <w:tcW w:w="3127" w:type="dxa"/>
            <w:gridSpan w:val="2"/>
          </w:tcPr>
          <w:p w14:paraId="59D70E7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8.1. Prievolių pagal Sutartį įvykdymo užtikrinimas</w:t>
            </w:r>
          </w:p>
        </w:tc>
        <w:tc>
          <w:tcPr>
            <w:tcW w:w="6510" w:type="dxa"/>
            <w:gridSpan w:val="2"/>
          </w:tcPr>
          <w:p w14:paraId="0408E0B2" w14:textId="4760CBA7" w:rsidR="00A16DFC" w:rsidRPr="005B109F" w:rsidRDefault="005B109F" w:rsidP="006C38A4">
            <w:pPr>
              <w:ind w:firstLine="0"/>
              <w:jc w:val="both"/>
              <w:rPr>
                <w:rFonts w:ascii="Times New Roman" w:hAnsi="Times New Roman" w:cs="Times New Roman"/>
                <w:kern w:val="2"/>
                <w:sz w:val="24"/>
                <w:szCs w:val="24"/>
                <w:lang w:eastAsia="en-US"/>
              </w:rPr>
            </w:pPr>
            <w:r w:rsidRPr="005B109F">
              <w:rPr>
                <w:rFonts w:ascii="Times New Roman" w:hAnsi="Times New Roman" w:cs="Times New Roman"/>
                <w:kern w:val="2"/>
                <w:sz w:val="24"/>
                <w:szCs w:val="24"/>
                <w:lang w:eastAsia="en-US"/>
              </w:rPr>
              <w:t>Prievolių pagal Sutartį įvykdymas užtikrinamas netesybomis (delspinigiais, bauda).</w:t>
            </w:r>
          </w:p>
        </w:tc>
      </w:tr>
      <w:tr w:rsidR="00A16DFC" w:rsidRPr="00011CD5" w14:paraId="0F1793C0" w14:textId="77777777" w:rsidTr="006C38A4">
        <w:trPr>
          <w:trHeight w:val="300"/>
        </w:trPr>
        <w:tc>
          <w:tcPr>
            <w:tcW w:w="3127" w:type="dxa"/>
            <w:gridSpan w:val="2"/>
          </w:tcPr>
          <w:p w14:paraId="29A46EF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8.2 Sutarties įvykdymo užtikrinimo galiojimo terminas</w:t>
            </w:r>
          </w:p>
        </w:tc>
        <w:tc>
          <w:tcPr>
            <w:tcW w:w="6510" w:type="dxa"/>
            <w:gridSpan w:val="2"/>
          </w:tcPr>
          <w:p w14:paraId="2442CE95"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E341507" w14:textId="378D4369"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2E15624C" w14:textId="77777777" w:rsidTr="006C38A4">
        <w:trPr>
          <w:trHeight w:val="300"/>
        </w:trPr>
        <w:tc>
          <w:tcPr>
            <w:tcW w:w="3127" w:type="dxa"/>
            <w:gridSpan w:val="2"/>
          </w:tcPr>
          <w:p w14:paraId="168BD6F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8.3. Sutarties įvykdymo užtikrinimo pateikimas</w:t>
            </w:r>
          </w:p>
        </w:tc>
        <w:tc>
          <w:tcPr>
            <w:tcW w:w="6510" w:type="dxa"/>
            <w:gridSpan w:val="2"/>
          </w:tcPr>
          <w:p w14:paraId="0DC172C8"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CED1396" w14:textId="69501698" w:rsidR="00A16DFC" w:rsidRPr="00011CD5" w:rsidRDefault="00A16DFC" w:rsidP="006C38A4">
            <w:pPr>
              <w:ind w:firstLine="0"/>
              <w:jc w:val="both"/>
              <w:rPr>
                <w:rFonts w:ascii="Times New Roman" w:hAnsi="Times New Roman" w:cs="Times New Roman"/>
                <w:sz w:val="24"/>
                <w:szCs w:val="24"/>
                <w:lang w:eastAsia="en-US"/>
              </w:rPr>
            </w:pPr>
          </w:p>
        </w:tc>
      </w:tr>
      <w:tr w:rsidR="00A16DFC" w:rsidRPr="00011CD5" w14:paraId="1DC2DAA1" w14:textId="77777777" w:rsidTr="006C38A4">
        <w:trPr>
          <w:trHeight w:val="300"/>
        </w:trPr>
        <w:tc>
          <w:tcPr>
            <w:tcW w:w="9637" w:type="dxa"/>
            <w:gridSpan w:val="4"/>
          </w:tcPr>
          <w:p w14:paraId="0568BA61"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 ŠALIŲ ATSAKOMYBĖ</w:t>
            </w:r>
          </w:p>
        </w:tc>
      </w:tr>
      <w:tr w:rsidR="00A16DFC" w:rsidRPr="00011CD5" w14:paraId="1DB50D6B" w14:textId="77777777" w:rsidTr="006C38A4">
        <w:trPr>
          <w:trHeight w:val="300"/>
        </w:trPr>
        <w:tc>
          <w:tcPr>
            <w:tcW w:w="3127" w:type="dxa"/>
            <w:gridSpan w:val="2"/>
          </w:tcPr>
          <w:p w14:paraId="574A1F9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51AABA2C" w14:textId="77777777" w:rsidR="00A16DFC" w:rsidRPr="00530665"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00763201">
              <w:rPr>
                <w:rFonts w:ascii="Times New Roman" w:hAnsi="Times New Roman" w:cs="Times New Roman"/>
                <w:color w:val="000000"/>
                <w:kern w:val="2"/>
                <w:sz w:val="24"/>
                <w:szCs w:val="24"/>
                <w:lang w:eastAsia="en-US"/>
              </w:rPr>
              <w:t xml:space="preserve">turi teisę </w:t>
            </w:r>
            <w:r w:rsidR="008F62C0" w:rsidRPr="00530665">
              <w:rPr>
                <w:rFonts w:ascii="Times New Roman" w:hAnsi="Times New Roman" w:cs="Times New Roman"/>
                <w:color w:val="000000"/>
                <w:kern w:val="2"/>
                <w:sz w:val="24"/>
                <w:szCs w:val="24"/>
                <w:lang w:eastAsia="en-US"/>
              </w:rPr>
              <w:t>skaičiu</w:t>
            </w:r>
            <w:r w:rsidR="008F62C0">
              <w:rPr>
                <w:rFonts w:ascii="Times New Roman" w:hAnsi="Times New Roman" w:cs="Times New Roman"/>
                <w:color w:val="000000"/>
                <w:kern w:val="2"/>
                <w:sz w:val="24"/>
                <w:szCs w:val="24"/>
                <w:lang w:eastAsia="en-US"/>
              </w:rPr>
              <w:t>oti</w:t>
            </w:r>
            <w:r w:rsidRPr="00530665">
              <w:rPr>
                <w:rFonts w:ascii="Times New Roman" w:hAnsi="Times New Roman" w:cs="Times New Roman"/>
                <w:color w:val="000000"/>
                <w:kern w:val="2"/>
                <w:sz w:val="24"/>
                <w:szCs w:val="24"/>
                <w:lang w:eastAsia="en-US"/>
              </w:rPr>
              <w:t xml:space="preserve"> Pirkėjui 0,05 (penkios šimtosios) procento dydžio delspinigius nuo neapmokėtos sumos be PVM už kiekvieną vėlavimo dieną</w:t>
            </w:r>
            <w:r>
              <w:rPr>
                <w:rFonts w:ascii="Times New Roman" w:hAnsi="Times New Roman" w:cs="Times New Roman"/>
                <w:color w:val="000000"/>
                <w:kern w:val="2"/>
                <w:sz w:val="24"/>
                <w:szCs w:val="24"/>
                <w:lang w:eastAsia="en-US"/>
              </w:rPr>
              <w:t>.</w:t>
            </w:r>
          </w:p>
        </w:tc>
      </w:tr>
      <w:tr w:rsidR="00A16DFC" w:rsidRPr="00011CD5" w14:paraId="2C4AE75F" w14:textId="77777777" w:rsidTr="006C38A4">
        <w:trPr>
          <w:trHeight w:val="300"/>
        </w:trPr>
        <w:tc>
          <w:tcPr>
            <w:tcW w:w="3127" w:type="dxa"/>
            <w:gridSpan w:val="2"/>
          </w:tcPr>
          <w:p w14:paraId="45D076C5"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9.2. Tiekėjui taikomos netesybos</w:t>
            </w:r>
          </w:p>
        </w:tc>
        <w:tc>
          <w:tcPr>
            <w:tcW w:w="6510" w:type="dxa"/>
            <w:gridSpan w:val="2"/>
          </w:tcPr>
          <w:p w14:paraId="6969468B" w14:textId="6E31D9CF" w:rsidR="00A16DFC" w:rsidRPr="0001797D"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 xml:space="preserve">9.2.1. Jeigu Tiekėjas vėluoja suteikti Paslaugas arba nevykdo kitų sutartinių įsipareigojimų, Pirkėjas nuo kitos nei nustatytas terminas dienos Tiekėjui skaičiuoja 0,05 (penkios šimtosios) procento, bet ne mažiau </w:t>
            </w:r>
            <w:r w:rsidRPr="0001797D">
              <w:rPr>
                <w:rFonts w:ascii="Times New Roman" w:hAnsi="Times New Roman" w:cs="Times New Roman"/>
                <w:kern w:val="2"/>
                <w:sz w:val="24"/>
                <w:szCs w:val="24"/>
                <w:lang w:eastAsia="en-US"/>
              </w:rPr>
              <w:t xml:space="preserve">nei </w:t>
            </w:r>
            <w:r w:rsidR="00576012">
              <w:rPr>
                <w:rFonts w:ascii="Times New Roman" w:hAnsi="Times New Roman" w:cs="Times New Roman"/>
                <w:kern w:val="2"/>
                <w:sz w:val="24"/>
                <w:szCs w:val="24"/>
                <w:lang w:eastAsia="en-US"/>
              </w:rPr>
              <w:t>4</w:t>
            </w:r>
            <w:r w:rsidRPr="0001797D">
              <w:rPr>
                <w:rFonts w:ascii="Times New Roman" w:hAnsi="Times New Roman" w:cs="Times New Roman"/>
                <w:kern w:val="2"/>
                <w:sz w:val="24"/>
                <w:szCs w:val="24"/>
                <w:lang w:eastAsia="en-US"/>
              </w:rPr>
              <w:t>0,00 Eur (</w:t>
            </w:r>
            <w:r w:rsidR="00576012">
              <w:rPr>
                <w:rFonts w:ascii="Times New Roman" w:hAnsi="Times New Roman" w:cs="Times New Roman"/>
                <w:kern w:val="2"/>
                <w:sz w:val="24"/>
                <w:szCs w:val="24"/>
                <w:lang w:eastAsia="en-US"/>
              </w:rPr>
              <w:t>keturias</w:t>
            </w:r>
            <w:r w:rsidR="006A45ED" w:rsidRPr="0001797D">
              <w:rPr>
                <w:rFonts w:ascii="Times New Roman" w:hAnsi="Times New Roman" w:cs="Times New Roman"/>
                <w:kern w:val="2"/>
                <w:sz w:val="24"/>
                <w:szCs w:val="24"/>
                <w:lang w:eastAsia="en-US"/>
              </w:rPr>
              <w:t>dešimt</w:t>
            </w:r>
            <w:r w:rsidRPr="0001797D">
              <w:rPr>
                <w:rFonts w:ascii="Times New Roman" w:hAnsi="Times New Roman" w:cs="Times New Roman"/>
                <w:kern w:val="2"/>
                <w:sz w:val="24"/>
                <w:szCs w:val="24"/>
                <w:lang w:eastAsia="en-US"/>
              </w:rPr>
              <w:t xml:space="preserve"> eurų, 00 euro ct) dydžio delspinigius už kiekvieną uždelstą dieną nuo laiku nesuteiktų Paslaugų ar kitų sutartinių įsipareigojimų nevykdymo kainos be PVM.</w:t>
            </w:r>
          </w:p>
          <w:p w14:paraId="06C440AE" w14:textId="4166117B" w:rsidR="007B15B1" w:rsidRPr="0001797D" w:rsidRDefault="007B15B1" w:rsidP="007B15B1">
            <w:pPr>
              <w:ind w:firstLine="0"/>
              <w:jc w:val="both"/>
              <w:rPr>
                <w:rFonts w:ascii="Times New Roman" w:hAnsi="Times New Roman" w:cs="Times New Roman"/>
                <w:sz w:val="24"/>
                <w:szCs w:val="24"/>
                <w:lang w:eastAsia="en-US"/>
              </w:rPr>
            </w:pPr>
            <w:r w:rsidRPr="0001797D">
              <w:rPr>
                <w:rFonts w:ascii="Times New Roman" w:hAnsi="Times New Roman" w:cs="Times New Roman"/>
                <w:sz w:val="24"/>
                <w:szCs w:val="24"/>
                <w:lang w:val="lt" w:eastAsia="en-US"/>
              </w:rPr>
              <w:t xml:space="preserve">9.2.2. Jeigu Tiekėjas vėluoja grąžinti dėl Tiekėjui mokėtinos sumos sumažinimo susidariusią permoką pagal Bendrųjų sąlygų 7.4.1.2 papunktį, Pirkėjas nuo kitos nei nustatytas terminas dienos Tiekėjui skaičiuoja </w:t>
            </w:r>
            <w:r w:rsidRPr="0001797D">
              <w:rPr>
                <w:rFonts w:ascii="Times New Roman" w:hAnsi="Times New Roman" w:cs="Times New Roman"/>
                <w:kern w:val="2"/>
                <w:sz w:val="24"/>
                <w:szCs w:val="24"/>
                <w:lang w:eastAsia="en-US"/>
              </w:rPr>
              <w:t xml:space="preserve">0,05 (penkios šimtosios) procento, bet ne </w:t>
            </w:r>
            <w:r w:rsidRPr="0001797D">
              <w:rPr>
                <w:rFonts w:ascii="Times New Roman" w:hAnsi="Times New Roman" w:cs="Times New Roman"/>
                <w:kern w:val="2"/>
                <w:sz w:val="24"/>
                <w:szCs w:val="24"/>
                <w:lang w:eastAsia="en-US"/>
              </w:rPr>
              <w:lastRenderedPageBreak/>
              <w:t xml:space="preserve">mažiau nei </w:t>
            </w:r>
            <w:r w:rsidR="00B80A58" w:rsidRPr="0001797D">
              <w:rPr>
                <w:rFonts w:ascii="Times New Roman" w:hAnsi="Times New Roman" w:cs="Times New Roman"/>
                <w:kern w:val="2"/>
                <w:sz w:val="24"/>
                <w:szCs w:val="24"/>
                <w:lang w:eastAsia="en-US"/>
              </w:rPr>
              <w:t>3</w:t>
            </w:r>
            <w:r w:rsidRPr="0001797D">
              <w:rPr>
                <w:rFonts w:ascii="Times New Roman" w:hAnsi="Times New Roman" w:cs="Times New Roman"/>
                <w:kern w:val="2"/>
                <w:sz w:val="24"/>
                <w:szCs w:val="24"/>
                <w:lang w:eastAsia="en-US"/>
              </w:rPr>
              <w:t>0,00 Eur (</w:t>
            </w:r>
            <w:r w:rsidR="00B80A58" w:rsidRPr="0001797D">
              <w:rPr>
                <w:rFonts w:ascii="Times New Roman" w:hAnsi="Times New Roman" w:cs="Times New Roman"/>
                <w:kern w:val="2"/>
                <w:sz w:val="24"/>
                <w:szCs w:val="24"/>
                <w:lang w:eastAsia="en-US"/>
              </w:rPr>
              <w:t>trisdešimt</w:t>
            </w:r>
            <w:r w:rsidRPr="0001797D">
              <w:rPr>
                <w:rFonts w:ascii="Times New Roman" w:hAnsi="Times New Roman" w:cs="Times New Roman"/>
                <w:kern w:val="2"/>
                <w:sz w:val="24"/>
                <w:szCs w:val="24"/>
                <w:lang w:eastAsia="en-US"/>
              </w:rPr>
              <w:t xml:space="preserve"> eurų, 00 euro ct)  </w:t>
            </w:r>
            <w:r w:rsidRPr="0001797D">
              <w:rPr>
                <w:rFonts w:ascii="Times New Roman" w:hAnsi="Times New Roman" w:cs="Times New Roman"/>
                <w:sz w:val="24"/>
                <w:szCs w:val="24"/>
                <w:lang w:val="lt" w:eastAsia="en-US"/>
              </w:rPr>
              <w:t>dydžio delspinigius už kiekvieną uždelstą dieną nuo laiku negrąžintos permokos kainos be PVM.</w:t>
            </w:r>
          </w:p>
          <w:p w14:paraId="31F20231" w14:textId="77777777" w:rsidR="00A16DFC" w:rsidRPr="00530665" w:rsidRDefault="00A16DFC" w:rsidP="006C38A4">
            <w:pPr>
              <w:ind w:firstLine="0"/>
              <w:jc w:val="both"/>
              <w:rPr>
                <w:rFonts w:ascii="Times New Roman" w:hAnsi="Times New Roman" w:cs="Times New Roman"/>
                <w:sz w:val="24"/>
                <w:szCs w:val="24"/>
                <w:lang w:eastAsia="en-US"/>
              </w:rPr>
            </w:pPr>
            <w:r w:rsidRPr="00530665">
              <w:rPr>
                <w:rFonts w:ascii="Times New Roman" w:hAnsi="Times New Roman" w:cs="Times New Roman"/>
                <w:kern w:val="2"/>
                <w:sz w:val="24"/>
                <w:szCs w:val="24"/>
                <w:lang w:eastAsia="en-US"/>
              </w:rPr>
              <w:t>9.2.</w:t>
            </w:r>
            <w:r w:rsidR="007B15B1">
              <w:rPr>
                <w:rFonts w:ascii="Times New Roman" w:hAnsi="Times New Roman" w:cs="Times New Roman"/>
                <w:kern w:val="2"/>
                <w:sz w:val="24"/>
                <w:szCs w:val="24"/>
                <w:lang w:eastAsia="en-US"/>
              </w:rPr>
              <w:t>3</w:t>
            </w:r>
            <w:r w:rsidRPr="00530665">
              <w:rPr>
                <w:rFonts w:ascii="Times New Roman" w:hAnsi="Times New Roman" w:cs="Times New Roman"/>
                <w:kern w:val="2"/>
                <w:sz w:val="24"/>
                <w:szCs w:val="24"/>
                <w:lang w:eastAsia="en-US"/>
              </w:rPr>
              <w:t xml:space="preserve">. Tiekėjas privalo sumokėti Pirkėjui netesybas per 10 (dešimt) kalendorinių dienų nuo Pirkėjo pareikalavimo, jeigu netesybų suma nėra </w:t>
            </w:r>
            <w:r w:rsidRPr="00530665">
              <w:rPr>
                <w:rFonts w:ascii="Times New Roman" w:hAnsi="Times New Roman" w:cs="Times New Roman"/>
                <w:sz w:val="24"/>
                <w:szCs w:val="24"/>
                <w:lang w:eastAsia="en-US"/>
              </w:rPr>
              <w:t>išskaitoma iš Tiekėjui mokėtinos sumos.</w:t>
            </w:r>
          </w:p>
        </w:tc>
      </w:tr>
      <w:tr w:rsidR="00A16DFC" w:rsidRPr="00011CD5" w14:paraId="23229DCE" w14:textId="77777777" w:rsidTr="006C38A4">
        <w:trPr>
          <w:trHeight w:val="300"/>
        </w:trPr>
        <w:tc>
          <w:tcPr>
            <w:tcW w:w="3127" w:type="dxa"/>
            <w:gridSpan w:val="2"/>
          </w:tcPr>
          <w:p w14:paraId="509AEB9F"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624E10DF" w14:textId="77777777" w:rsidR="00042ACC"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nurodytos Specialiųjų sąlygų 5.2 punkte.</w:t>
            </w:r>
          </w:p>
          <w:p w14:paraId="67EA1A3E" w14:textId="77777777" w:rsidR="00042ACC" w:rsidRDefault="00042ACC" w:rsidP="00042ACC">
            <w:pPr>
              <w:ind w:firstLine="0"/>
              <w:jc w:val="both"/>
              <w:rPr>
                <w:rFonts w:ascii="Times New Roman" w:hAnsi="Times New Roman" w:cs="Times New Roman"/>
                <w:kern w:val="2"/>
                <w:sz w:val="24"/>
                <w:szCs w:val="24"/>
                <w:lang w:eastAsia="en-US"/>
              </w:rPr>
            </w:pPr>
          </w:p>
          <w:p w14:paraId="5B502C16" w14:textId="77777777" w:rsidR="00042ACC" w:rsidRPr="00530665" w:rsidRDefault="00042ACC" w:rsidP="00042ACC">
            <w:pPr>
              <w:ind w:firstLine="0"/>
              <w:jc w:val="both"/>
              <w:rPr>
                <w:rFonts w:ascii="Times New Roman" w:hAnsi="Times New Roman" w:cs="Times New Roman"/>
                <w:sz w:val="24"/>
                <w:szCs w:val="24"/>
                <w:lang w:eastAsia="en-US"/>
              </w:rPr>
            </w:pPr>
          </w:p>
          <w:p w14:paraId="2DB83CCF" w14:textId="77777777" w:rsidR="00042ACC"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sz w:val="24"/>
                <w:szCs w:val="24"/>
                <w:lang w:eastAsia="en-US"/>
              </w:rPr>
              <w:t xml:space="preserve">9.3.2. Nepagrįstai nutraukus Sutarties vykdymą ne Sutartyje nustatyta tvarka, mokama </w:t>
            </w:r>
            <w:r w:rsidRPr="00530665">
              <w:rPr>
                <w:rFonts w:ascii="Times New Roman" w:hAnsi="Times New Roman" w:cs="Times New Roman"/>
                <w:kern w:val="2"/>
                <w:sz w:val="24"/>
                <w:szCs w:val="24"/>
                <w:lang w:eastAsia="en-US"/>
              </w:rPr>
              <w:t>10 (dešimt) procentų dydžio bauda nuo Pradinės Sutarties vertės, nurodytos Specialiųjų sąlygų 5.2 punkte.</w:t>
            </w:r>
          </w:p>
          <w:p w14:paraId="10018B7F" w14:textId="77777777" w:rsidR="00042ACC" w:rsidRDefault="00042ACC" w:rsidP="00042ACC">
            <w:pPr>
              <w:ind w:firstLine="0"/>
              <w:jc w:val="both"/>
              <w:rPr>
                <w:rFonts w:ascii="Times New Roman" w:hAnsi="Times New Roman" w:cs="Times New Roman"/>
                <w:kern w:val="2"/>
                <w:sz w:val="24"/>
                <w:szCs w:val="24"/>
                <w:lang w:eastAsia="en-US"/>
              </w:rPr>
            </w:pPr>
          </w:p>
          <w:p w14:paraId="4D3FC984" w14:textId="72C3A29C" w:rsidR="00A16DFC" w:rsidRPr="00011CD5" w:rsidRDefault="00A16DFC" w:rsidP="00042ACC">
            <w:pPr>
              <w:ind w:firstLine="0"/>
              <w:jc w:val="both"/>
              <w:rPr>
                <w:rFonts w:ascii="Times New Roman" w:hAnsi="Times New Roman" w:cs="Times New Roman"/>
                <w:kern w:val="2"/>
                <w:sz w:val="24"/>
                <w:szCs w:val="24"/>
                <w:lang w:eastAsia="en-US"/>
              </w:rPr>
            </w:pPr>
          </w:p>
        </w:tc>
      </w:tr>
      <w:tr w:rsidR="00A16DFC" w:rsidRPr="00011CD5" w14:paraId="1AEE8069" w14:textId="77777777" w:rsidTr="006C38A4">
        <w:trPr>
          <w:trHeight w:val="300"/>
        </w:trPr>
        <w:tc>
          <w:tcPr>
            <w:tcW w:w="3127" w:type="dxa"/>
            <w:gridSpan w:val="2"/>
          </w:tcPr>
          <w:p w14:paraId="020C9AF1" w14:textId="77777777" w:rsidR="00A16DFC" w:rsidRPr="00011CD5" w:rsidRDefault="00A16DFC" w:rsidP="00B5194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8A0BE62" w14:textId="77777777" w:rsidR="00A16DFC" w:rsidRPr="00693D01" w:rsidRDefault="00A16DFC" w:rsidP="00F855E8">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t>Netaikoma</w:t>
            </w:r>
          </w:p>
          <w:p w14:paraId="39E82C0B" w14:textId="77777777" w:rsidR="00A16DFC" w:rsidRPr="00011CD5" w:rsidRDefault="00A16DFC" w:rsidP="00C37583">
            <w:pPr>
              <w:ind w:firstLine="0"/>
              <w:jc w:val="both"/>
              <w:rPr>
                <w:rFonts w:ascii="Times New Roman" w:hAnsi="Times New Roman" w:cs="Times New Roman"/>
                <w:kern w:val="2"/>
                <w:sz w:val="24"/>
                <w:szCs w:val="24"/>
                <w:lang w:eastAsia="en-US"/>
              </w:rPr>
            </w:pPr>
          </w:p>
        </w:tc>
      </w:tr>
      <w:tr w:rsidR="00A16DFC" w:rsidRPr="00011CD5" w14:paraId="204C6CFD" w14:textId="77777777" w:rsidTr="006C38A4">
        <w:trPr>
          <w:trHeight w:val="300"/>
        </w:trPr>
        <w:tc>
          <w:tcPr>
            <w:tcW w:w="3127" w:type="dxa"/>
            <w:gridSpan w:val="2"/>
          </w:tcPr>
          <w:p w14:paraId="4AC0EA86" w14:textId="77777777" w:rsidR="00A16DFC" w:rsidRPr="004C0863" w:rsidRDefault="00A16DFC" w:rsidP="006C38A4">
            <w:pPr>
              <w:ind w:firstLine="0"/>
              <w:jc w:val="both"/>
              <w:rPr>
                <w:rFonts w:ascii="Times New Roman" w:hAnsi="Times New Roman" w:cs="Times New Roman"/>
                <w:b/>
                <w:kern w:val="2"/>
                <w:sz w:val="24"/>
                <w:szCs w:val="24"/>
                <w:lang w:eastAsia="en-US"/>
              </w:rPr>
            </w:pPr>
            <w:r w:rsidRPr="004C0863">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30E7B36A" w14:textId="301EE1A2" w:rsidR="00A16DFC" w:rsidRPr="000F62C7" w:rsidRDefault="005B109F" w:rsidP="006C38A4">
            <w:pPr>
              <w:spacing w:before="120" w:after="120"/>
              <w:ind w:firstLine="0"/>
              <w:jc w:val="both"/>
              <w:rPr>
                <w:rFonts w:ascii="Times New Roman" w:hAnsi="Times New Roman" w:cs="Times New Roman"/>
                <w:kern w:val="2"/>
                <w:sz w:val="24"/>
                <w:szCs w:val="24"/>
                <w:lang w:eastAsia="en-US"/>
              </w:rPr>
            </w:pPr>
            <w:r>
              <w:rPr>
                <w:rFonts w:ascii="Times New Roman" w:hAnsi="Times New Roman" w:cs="Times New Roman"/>
                <w:sz w:val="24"/>
                <w:szCs w:val="24"/>
                <w:lang w:eastAsia="en-US"/>
              </w:rPr>
              <w:t>Netaikoma</w:t>
            </w:r>
          </w:p>
          <w:p w14:paraId="5229952B" w14:textId="305805F7" w:rsidR="00A16DFC" w:rsidRPr="004C0863"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632ED338" w14:textId="77777777" w:rsidTr="006C38A4">
        <w:trPr>
          <w:trHeight w:val="300"/>
        </w:trPr>
        <w:tc>
          <w:tcPr>
            <w:tcW w:w="3127" w:type="dxa"/>
            <w:gridSpan w:val="2"/>
          </w:tcPr>
          <w:p w14:paraId="2EFDDBA3"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5BDFB8C1"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41B378C" w14:textId="0D50B234" w:rsidR="00A16DFC" w:rsidRPr="00011CD5"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2FA753D0" w14:textId="77777777" w:rsidTr="006C38A4">
        <w:trPr>
          <w:trHeight w:val="300"/>
        </w:trPr>
        <w:tc>
          <w:tcPr>
            <w:tcW w:w="3127" w:type="dxa"/>
            <w:gridSpan w:val="2"/>
          </w:tcPr>
          <w:p w14:paraId="1669F1A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9.7. Tiekėjui taikomos netesybos dėl pirkimo dokumentuose nustatytų kokybinių kriterijų </w:t>
            </w:r>
            <w:proofErr w:type="spellStart"/>
            <w:r w:rsidRPr="00011CD5">
              <w:rPr>
                <w:rFonts w:ascii="Times New Roman" w:hAnsi="Times New Roman" w:cs="Times New Roman"/>
                <w:b/>
                <w:kern w:val="2"/>
                <w:sz w:val="24"/>
                <w:szCs w:val="24"/>
                <w:lang w:eastAsia="en-US"/>
              </w:rPr>
              <w:t>nepasiekimo</w:t>
            </w:r>
            <w:proofErr w:type="spellEnd"/>
            <w:r w:rsidRPr="00011CD5">
              <w:rPr>
                <w:rFonts w:ascii="Times New Roman" w:hAnsi="Times New Roman" w:cs="Times New Roman"/>
                <w:b/>
                <w:kern w:val="2"/>
                <w:sz w:val="24"/>
                <w:szCs w:val="24"/>
                <w:lang w:eastAsia="en-US"/>
              </w:rPr>
              <w:t xml:space="preserve"> Sutarties vykdymo metu</w:t>
            </w:r>
          </w:p>
        </w:tc>
        <w:tc>
          <w:tcPr>
            <w:tcW w:w="6510" w:type="dxa"/>
            <w:gridSpan w:val="2"/>
          </w:tcPr>
          <w:p w14:paraId="79ACDA31" w14:textId="252E982F" w:rsidR="00D95B10" w:rsidRPr="00693D01" w:rsidRDefault="00A16DFC" w:rsidP="00C37583">
            <w:pPr>
              <w:ind w:firstLine="0"/>
              <w:jc w:val="both"/>
              <w:rPr>
                <w:rFonts w:ascii="Times New Roman" w:hAnsi="Times New Roman" w:cs="Times New Roman"/>
                <w:color w:val="FF0000"/>
                <w:sz w:val="24"/>
                <w:szCs w:val="24"/>
                <w:lang w:eastAsia="en-US"/>
              </w:rPr>
            </w:pPr>
            <w:r w:rsidRPr="00011CD5">
              <w:rPr>
                <w:rFonts w:ascii="Times New Roman" w:hAnsi="Times New Roman" w:cs="Times New Roman"/>
                <w:sz w:val="24"/>
                <w:szCs w:val="24"/>
                <w:lang w:eastAsia="en-US"/>
              </w:rPr>
              <w:t xml:space="preserve">Netaikoma </w:t>
            </w:r>
          </w:p>
          <w:p w14:paraId="3E8C83C1" w14:textId="6D10A1C1" w:rsidR="00A16DFC" w:rsidRPr="00011CD5" w:rsidRDefault="00A16DFC" w:rsidP="001B2444">
            <w:pPr>
              <w:ind w:firstLine="0"/>
              <w:jc w:val="both"/>
              <w:rPr>
                <w:rFonts w:ascii="Times New Roman" w:hAnsi="Times New Roman" w:cs="Times New Roman"/>
                <w:color w:val="4472C4"/>
                <w:kern w:val="2"/>
                <w:sz w:val="24"/>
                <w:szCs w:val="24"/>
                <w:lang w:eastAsia="en-US"/>
              </w:rPr>
            </w:pPr>
          </w:p>
        </w:tc>
      </w:tr>
      <w:tr w:rsidR="00A16DFC" w:rsidRPr="00011CD5" w14:paraId="6194A919" w14:textId="77777777" w:rsidTr="006C38A4">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41471E1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9.8. Tiekėjui taikomos netesybos dėl Sutarties įvykdymo užtikrinimo </w:t>
            </w:r>
            <w:r w:rsidRPr="00011CD5">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05A35CA" w14:textId="77777777" w:rsidR="00A16DFC" w:rsidRPr="00011CD5" w:rsidRDefault="00A16DFC" w:rsidP="006C38A4">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4AC5063" w14:textId="20CD1B5C" w:rsidR="00F855E8" w:rsidRPr="00E5011C" w:rsidRDefault="00F855E8" w:rsidP="00E5011C">
            <w:pPr>
              <w:ind w:firstLine="0"/>
              <w:jc w:val="both"/>
              <w:rPr>
                <w:rFonts w:ascii="Times New Roman" w:hAnsi="Times New Roman" w:cs="Times New Roman"/>
                <w:color w:val="FF0000"/>
                <w:kern w:val="2"/>
                <w:sz w:val="24"/>
                <w:szCs w:val="24"/>
                <w:lang w:eastAsia="en-US"/>
              </w:rPr>
            </w:pPr>
          </w:p>
        </w:tc>
      </w:tr>
      <w:tr w:rsidR="00A16DFC" w:rsidRPr="00011CD5" w14:paraId="4FC9AF8D" w14:textId="77777777" w:rsidTr="006C38A4">
        <w:trPr>
          <w:trHeight w:val="300"/>
        </w:trPr>
        <w:tc>
          <w:tcPr>
            <w:tcW w:w="3127" w:type="dxa"/>
            <w:gridSpan w:val="2"/>
          </w:tcPr>
          <w:p w14:paraId="1F281AB2"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sz w:val="24"/>
                <w:szCs w:val="24"/>
                <w:lang w:eastAsia="en-US"/>
              </w:rPr>
              <w:t xml:space="preserve">9.9. Tiekėjui taikoma bauda dėl Pirkėjo simbolių, pavadinimo ir ženklo reklamoje ar rinkodaroje naudojimo reikalavimų nesilaikymo bei draudimo </w:t>
            </w:r>
            <w:r w:rsidRPr="00011CD5">
              <w:rPr>
                <w:rFonts w:ascii="Times New Roman" w:hAnsi="Times New Roman" w:cs="Times New Roman"/>
                <w:b/>
                <w:bCs/>
                <w:sz w:val="24"/>
                <w:szCs w:val="24"/>
                <w:lang w:eastAsia="en-US"/>
              </w:rPr>
              <w:lastRenderedPageBreak/>
              <w:t>naudotis Pirkėjo sukurtais intelektiniais veiklos rezultatais nesilaikymo</w:t>
            </w:r>
          </w:p>
        </w:tc>
        <w:tc>
          <w:tcPr>
            <w:tcW w:w="6510" w:type="dxa"/>
            <w:gridSpan w:val="2"/>
          </w:tcPr>
          <w:p w14:paraId="6094E6BE" w14:textId="77777777" w:rsidR="00A16DFC" w:rsidRDefault="00A16DFC" w:rsidP="006C38A4">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lastRenderedPageBreak/>
              <w:t>Netaikoma</w:t>
            </w:r>
          </w:p>
          <w:p w14:paraId="2FA7B4A3" w14:textId="77777777" w:rsidR="00A16DFC" w:rsidRPr="00011CD5" w:rsidRDefault="00A16DFC" w:rsidP="00C37583">
            <w:pPr>
              <w:ind w:firstLine="0"/>
              <w:jc w:val="both"/>
              <w:rPr>
                <w:rFonts w:ascii="Times New Roman" w:hAnsi="Times New Roman" w:cs="Times New Roman"/>
                <w:color w:val="4472C4"/>
                <w:kern w:val="2"/>
                <w:sz w:val="24"/>
                <w:szCs w:val="24"/>
                <w:lang w:eastAsia="en-US"/>
              </w:rPr>
            </w:pPr>
          </w:p>
        </w:tc>
      </w:tr>
      <w:tr w:rsidR="00A16DFC" w:rsidRPr="00011CD5" w14:paraId="30A325E2" w14:textId="77777777" w:rsidTr="006C38A4">
        <w:trPr>
          <w:trHeight w:val="300"/>
        </w:trPr>
        <w:tc>
          <w:tcPr>
            <w:tcW w:w="3127" w:type="dxa"/>
            <w:gridSpan w:val="2"/>
          </w:tcPr>
          <w:p w14:paraId="07608201" w14:textId="77777777" w:rsidR="00A16DFC" w:rsidRPr="00AC4801" w:rsidRDefault="00A16DFC" w:rsidP="00AC480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w:t>
            </w:r>
            <w:r w:rsidR="00881C0F">
              <w:rPr>
                <w:rFonts w:ascii="Times New Roman" w:hAnsi="Times New Roman" w:cs="Times New Roman"/>
                <w:b/>
                <w:kern w:val="2"/>
                <w:sz w:val="24"/>
                <w:szCs w:val="24"/>
                <w:lang w:eastAsia="en-US"/>
              </w:rPr>
              <w:t>10</w:t>
            </w:r>
            <w:r w:rsidRPr="00011CD5">
              <w:rPr>
                <w:rFonts w:ascii="Times New Roman" w:hAnsi="Times New Roman" w:cs="Times New Roman"/>
                <w:b/>
                <w:kern w:val="2"/>
                <w:sz w:val="24"/>
                <w:szCs w:val="24"/>
                <w:lang w:eastAsia="en-US"/>
              </w:rPr>
              <w:t>. Kitos netesybos</w:t>
            </w:r>
          </w:p>
        </w:tc>
        <w:tc>
          <w:tcPr>
            <w:tcW w:w="6510" w:type="dxa"/>
            <w:gridSpan w:val="2"/>
          </w:tcPr>
          <w:p w14:paraId="1C68024F" w14:textId="77777777" w:rsidR="00AC4801" w:rsidRPr="00B41DAF" w:rsidRDefault="00B41DAF" w:rsidP="00AC4801">
            <w:pPr>
              <w:ind w:firstLine="0"/>
              <w:jc w:val="both"/>
              <w:rPr>
                <w:rFonts w:ascii="Times New Roman" w:hAnsi="Times New Roman" w:cs="Times New Roman"/>
                <w:sz w:val="24"/>
                <w:szCs w:val="24"/>
                <w:lang w:eastAsia="en-US"/>
              </w:rPr>
            </w:pPr>
            <w:r w:rsidRPr="00B41DAF">
              <w:rPr>
                <w:rFonts w:ascii="Times New Roman" w:hAnsi="Times New Roman" w:cs="Times New Roman"/>
                <w:sz w:val="24"/>
                <w:szCs w:val="24"/>
                <w:lang w:eastAsia="en-US"/>
              </w:rPr>
              <w:t>9.10.1.</w:t>
            </w:r>
            <w:r>
              <w:rPr>
                <w:rFonts w:ascii="Times New Roman" w:hAnsi="Times New Roman" w:cs="Times New Roman"/>
                <w:sz w:val="24"/>
                <w:szCs w:val="24"/>
                <w:lang w:eastAsia="en-US"/>
              </w:rPr>
              <w:t xml:space="preserve"> </w:t>
            </w:r>
            <w:r w:rsidR="00AC4801" w:rsidRPr="00B41DAF">
              <w:rPr>
                <w:rFonts w:ascii="Times New Roman" w:hAnsi="Times New Roman" w:cs="Times New Roman"/>
                <w:sz w:val="24"/>
                <w:szCs w:val="24"/>
                <w:lang w:eastAsia="en-US"/>
              </w:rPr>
              <w:t xml:space="preserve">Tiekėjui nepateikus Sutarties specialiosios dalies 14.2. p. (papildytame Sutarties bendrosios dalies 12.3.5 p.) nurodytų dokumentų per 2 (dvi) darbo dienas po pirmojo Pirkėjo pareikalavimo (pranešimo) dėl jų pateikimo, Tiekėjui taikoma 50 EUR (penkiasdešimties) baudą už kiekvieną nepateikimo atvejį. </w:t>
            </w:r>
          </w:p>
          <w:p w14:paraId="5D2D4F0A" w14:textId="77777777" w:rsidR="00B41DAF"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9.10.2. 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2E3E1145" w14:textId="77777777" w:rsidR="00AC4801"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9.10.3. 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10.1.11. punkte įvardijamas nuostatas. Tiekėjui už kiekvieną reikalavimo pažeidimo atvejį bus taikoma 200 Eur (dviejų šimtų eurų, 00 euro ct) bauda.</w:t>
            </w:r>
          </w:p>
          <w:p w14:paraId="1E29475B" w14:textId="5AA17BEA" w:rsidR="00A16DFC" w:rsidRPr="00B41DAF" w:rsidRDefault="00A16DFC" w:rsidP="004771DB">
            <w:pPr>
              <w:ind w:firstLine="0"/>
              <w:jc w:val="both"/>
              <w:rPr>
                <w:rFonts w:ascii="Times New Roman" w:hAnsi="Times New Roman" w:cs="Times New Roman"/>
                <w:color w:val="4472C4"/>
                <w:kern w:val="2"/>
                <w:sz w:val="24"/>
                <w:szCs w:val="24"/>
                <w:lang w:eastAsia="en-US"/>
              </w:rPr>
            </w:pPr>
          </w:p>
        </w:tc>
      </w:tr>
      <w:tr w:rsidR="00A16DFC" w:rsidRPr="00011CD5" w14:paraId="23D7041A" w14:textId="77777777" w:rsidTr="006C38A4">
        <w:trPr>
          <w:trHeight w:val="300"/>
        </w:trPr>
        <w:tc>
          <w:tcPr>
            <w:tcW w:w="9637" w:type="dxa"/>
            <w:gridSpan w:val="4"/>
          </w:tcPr>
          <w:p w14:paraId="7DF10EF0" w14:textId="77777777" w:rsidR="00A16DFC" w:rsidRPr="00011CD5" w:rsidRDefault="00A16DFC" w:rsidP="006C38A4">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b/>
                <w:kern w:val="2"/>
                <w:sz w:val="24"/>
                <w:szCs w:val="24"/>
                <w:lang w:eastAsia="en-US"/>
              </w:rPr>
              <w:t>10. ESMINĖS SUTARTIES SĄLYGOS</w:t>
            </w:r>
          </w:p>
        </w:tc>
      </w:tr>
      <w:tr w:rsidR="00A16DFC" w:rsidRPr="00011CD5" w14:paraId="47FDB42B" w14:textId="77777777" w:rsidTr="006C38A4">
        <w:trPr>
          <w:trHeight w:val="300"/>
        </w:trPr>
        <w:tc>
          <w:tcPr>
            <w:tcW w:w="3127" w:type="dxa"/>
            <w:gridSpan w:val="2"/>
          </w:tcPr>
          <w:p w14:paraId="0AC5171D" w14:textId="77777777" w:rsidR="00A16DFC" w:rsidRPr="00CD3735" w:rsidRDefault="00A16DFC" w:rsidP="006C38A4">
            <w:pPr>
              <w:ind w:firstLine="0"/>
              <w:jc w:val="both"/>
              <w:rPr>
                <w:rFonts w:ascii="Times New Roman" w:hAnsi="Times New Roman" w:cs="Times New Roman"/>
                <w:b/>
                <w:kern w:val="2"/>
                <w:sz w:val="24"/>
                <w:szCs w:val="24"/>
                <w:lang w:eastAsia="en-US"/>
              </w:rPr>
            </w:pPr>
            <w:r w:rsidRPr="00CD3735">
              <w:rPr>
                <w:rFonts w:ascii="Times New Roman" w:hAnsi="Times New Roman" w:cs="Times New Roman"/>
                <w:b/>
                <w:kern w:val="2"/>
                <w:sz w:val="24"/>
                <w:szCs w:val="24"/>
                <w:lang w:eastAsia="en-US"/>
              </w:rPr>
              <w:t>10.1. Esminės Sutarties sąlygos</w:t>
            </w:r>
          </w:p>
        </w:tc>
        <w:tc>
          <w:tcPr>
            <w:tcW w:w="6510" w:type="dxa"/>
            <w:gridSpan w:val="2"/>
          </w:tcPr>
          <w:p w14:paraId="461479D1"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10.1.1. Paslaugų teikimo termino įvardinto šios Paslaugų Sutarties specialiųjų sąlygų 4.1. punkte pažeidimas;</w:t>
            </w:r>
          </w:p>
          <w:p w14:paraId="1A922F4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10.1.2. jeigu Tiekėjas nepagrįstai siekia padidinti Sutarties kainą, išskyrus Sutartyje nurodytais Sutarties kainų peržiūros ir VPĮ nustatytais atvejais, ir nevykdo prisiimtų įsipareigojimų už Sutartyje nustatytą Sutarties kainą;</w:t>
            </w:r>
          </w:p>
          <w:p w14:paraId="752D77C8" w14:textId="77777777" w:rsidR="004C20F9" w:rsidRPr="00CD3735" w:rsidRDefault="008640DA" w:rsidP="004C20F9">
            <w:pPr>
              <w:ind w:firstLine="0"/>
              <w:jc w:val="both"/>
              <w:rPr>
                <w:rFonts w:ascii="Times New Roman" w:eastAsia="Calibri"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10.1.3. </w:t>
            </w:r>
            <w:r w:rsidR="004C20F9" w:rsidRPr="00CD3735">
              <w:rPr>
                <w:rFonts w:ascii="Times New Roman" w:eastAsia="Calibri" w:hAnsi="Times New Roman" w:cs="Times New Roman"/>
                <w:kern w:val="2"/>
                <w:sz w:val="24"/>
                <w:szCs w:val="24"/>
                <w:lang w:eastAsia="en-US"/>
              </w:rPr>
              <w:t>jeigu Tiekėjas nepateikia Sutarties įvykdymo užtikrinimo pratęsimo (jei jo reikalaujama pirkimo sąlygomis) ilgiau kaip 30 (trisdešimt) kalendorinių dienų nuo galiojančio Sutarties įvykdymo užtikrinimo termino pabaigos Bendrosiose sąlygose nustatyta tvarka (išskyrus pirminį Sutarties įvykdymo užtikrinimą);</w:t>
            </w:r>
          </w:p>
          <w:p w14:paraId="6C59398D"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10.1.4.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w:t>
            </w:r>
          </w:p>
          <w:p w14:paraId="3601C6D7"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10.1.5. Tiekėjas pažeidžia Paslaugų teikimo terminus ir dėl Paslaugų ir ar jų dalies teikimo vėlavimo Paslaugos tampa nebereikalingos;</w:t>
            </w:r>
          </w:p>
          <w:p w14:paraId="7D36003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10.1.6. Tiekėjo kvalifikacija tapo nebeatitinkančia pirkimo dokumentuose nustatytų Sutarties tinkamam vykdymui būtinų reikalavimų;</w:t>
            </w:r>
          </w:p>
          <w:p w14:paraId="1BB43812"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lastRenderedPageBreak/>
              <w:t>10.1.7. Tiekėjas pažeidžia šios Sutarties nuostatas, reglamentuojančias konkurenciją, intelektinės nuosavybės ar konfidencialios informacijos valdymą;</w:t>
            </w:r>
          </w:p>
          <w:p w14:paraId="6BD7D398"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10.1.8. Tiekėjas pažeidžia darbuotojų (specialistų), vykdančių Sutartį, pakeitimo tvarką arba nepakeičia darbuotojų (specialistų) Užsakovo reikalavimu;</w:t>
            </w:r>
          </w:p>
          <w:p w14:paraId="51DD4BE1" w14:textId="77777777" w:rsidR="008640DA" w:rsidRPr="00CD3735" w:rsidRDefault="008640DA" w:rsidP="007F5ECE">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10.1.9. paaiškėjo Viešųjų pirkimų įstatymo 45 straipsnio 2</w:t>
            </w:r>
            <w:r w:rsidR="007F5ECE" w:rsidRPr="00CD3735">
              <w:rPr>
                <w:rFonts w:ascii="Times New Roman" w:hAnsi="Times New Roman" w:cs="Times New Roman"/>
                <w:kern w:val="2"/>
                <w:sz w:val="24"/>
                <w:szCs w:val="24"/>
                <w:vertAlign w:val="superscript"/>
                <w:lang w:eastAsia="en-US"/>
              </w:rPr>
              <w:t>1</w:t>
            </w:r>
            <w:r w:rsidRPr="00CD3735">
              <w:rPr>
                <w:rFonts w:ascii="Times New Roman" w:hAnsi="Times New Roman" w:cs="Times New Roman"/>
                <w:kern w:val="2"/>
                <w:sz w:val="24"/>
                <w:szCs w:val="24"/>
                <w:lang w:eastAsia="en-US"/>
              </w:rPr>
              <w:t xml:space="preserve"> dalyje nurodytos aplinkybės;</w:t>
            </w:r>
          </w:p>
          <w:p w14:paraId="31B4D2AD"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10.1.10. Sąlygos, kurios esminėmis nurodytos (įvardintos) šioje Sutartyje</w:t>
            </w:r>
            <w:r w:rsidR="00CD3735" w:rsidRPr="00CD3735">
              <w:rPr>
                <w:rFonts w:ascii="Times New Roman" w:hAnsi="Times New Roman" w:cs="Times New Roman"/>
                <w:kern w:val="2"/>
                <w:sz w:val="24"/>
                <w:szCs w:val="24"/>
                <w:lang w:eastAsia="en-US"/>
              </w:rPr>
              <w:t>;</w:t>
            </w:r>
          </w:p>
          <w:p w14:paraId="01030BD2" w14:textId="77777777" w:rsidR="00CD3735" w:rsidRPr="00CD3735" w:rsidRDefault="00CD3735" w:rsidP="00CD3735">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10.1.11. Pirkėjo patvirtinto ir adresu: </w:t>
            </w:r>
            <w:hyperlink r:id="rId9" w:history="1">
              <w:r w:rsidRPr="00CD3735">
                <w:rPr>
                  <w:rStyle w:val="Hipersaitas"/>
                  <w:rFonts w:ascii="Times New Roman" w:hAnsi="Times New Roman" w:cs="Times New Roman"/>
                  <w:kern w:val="2"/>
                  <w:sz w:val="24"/>
                  <w:szCs w:val="24"/>
                  <w:lang w:eastAsia="en-US"/>
                </w:rPr>
                <w:t>https://turtas.lt/wp-content/uploads/2021/11/turto-banko-etikos-kodeksas.pdf</w:t>
              </w:r>
            </w:hyperlink>
            <w:r w:rsidRPr="00CD3735">
              <w:rPr>
                <w:rFonts w:ascii="Times New Roman" w:hAnsi="Times New Roman" w:cs="Times New Roman"/>
                <w:kern w:val="2"/>
                <w:sz w:val="24"/>
                <w:szCs w:val="24"/>
                <w:lang w:eastAsia="en-US"/>
              </w:rPr>
              <w:t xml:space="preserve"> skelbiamo „Etikos kodekso“ nuostatų, susijusių su sukčiavimu, kyšininkavimu,</w:t>
            </w:r>
            <w:r w:rsidRPr="00CD3735">
              <w:t xml:space="preserve"> </w:t>
            </w:r>
            <w:r w:rsidRPr="00CD3735">
              <w:rPr>
                <w:rFonts w:ascii="Times New Roman" w:hAnsi="Times New Roman" w:cs="Times New Roman"/>
                <w:kern w:val="2"/>
                <w:sz w:val="24"/>
                <w:szCs w:val="24"/>
                <w:lang w:eastAsia="en-US"/>
              </w:rPr>
              <w:t xml:space="preserve">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 </w:t>
            </w:r>
          </w:p>
          <w:p w14:paraId="6CE92A03" w14:textId="76ED51F2" w:rsidR="00A16DFC" w:rsidRPr="00CD3735" w:rsidRDefault="00A16DFC" w:rsidP="008640DA">
            <w:pPr>
              <w:ind w:firstLine="0"/>
              <w:jc w:val="both"/>
              <w:rPr>
                <w:rFonts w:ascii="Times New Roman" w:hAnsi="Times New Roman" w:cs="Times New Roman"/>
                <w:color w:val="0070C0"/>
                <w:kern w:val="2"/>
                <w:sz w:val="24"/>
                <w:szCs w:val="24"/>
                <w:lang w:eastAsia="en-US"/>
              </w:rPr>
            </w:pPr>
          </w:p>
        </w:tc>
      </w:tr>
      <w:tr w:rsidR="000D087B" w:rsidRPr="00011CD5" w14:paraId="399C61E0" w14:textId="77777777" w:rsidTr="006C38A4">
        <w:trPr>
          <w:trHeight w:val="300"/>
        </w:trPr>
        <w:tc>
          <w:tcPr>
            <w:tcW w:w="3127" w:type="dxa"/>
            <w:gridSpan w:val="2"/>
          </w:tcPr>
          <w:p w14:paraId="6AF5BD65"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7A3212">
              <w:rPr>
                <w:rFonts w:ascii="Times New Roman" w:hAnsi="Times New Roman" w:cs="Times New Roman"/>
                <w:b/>
                <w:bCs/>
                <w:sz w:val="24"/>
                <w:lang w:eastAsia="en-US"/>
              </w:rPr>
              <w:t>10.2. Dideli arba nuolatiniai esminės Sutarties sąlygos vykdymo trūkumai</w:t>
            </w:r>
          </w:p>
        </w:tc>
        <w:tc>
          <w:tcPr>
            <w:tcW w:w="6510" w:type="dxa"/>
            <w:gridSpan w:val="2"/>
          </w:tcPr>
          <w:p w14:paraId="22417727" w14:textId="285B6983" w:rsidR="000D087B" w:rsidRPr="00266A54" w:rsidRDefault="005B109F" w:rsidP="000D087B">
            <w:pPr>
              <w:ind w:firstLine="0"/>
              <w:jc w:val="both"/>
              <w:rPr>
                <w:rFonts w:ascii="Times New Roman" w:hAnsi="Times New Roman" w:cs="Times New Roman"/>
                <w:sz w:val="24"/>
                <w:lang w:val="lt" w:eastAsia="en-US"/>
              </w:rPr>
            </w:pPr>
            <w:r>
              <w:rPr>
                <w:rFonts w:ascii="Times New Roman" w:hAnsi="Times New Roman" w:cs="Times New Roman"/>
                <w:sz w:val="24"/>
                <w:lang w:val="lt" w:eastAsia="en-US"/>
              </w:rPr>
              <w:t>Netaikoma</w:t>
            </w:r>
          </w:p>
          <w:p w14:paraId="4484E6F0" w14:textId="60EC61BB" w:rsidR="000D087B" w:rsidRPr="008640DA" w:rsidRDefault="000D087B" w:rsidP="000D087B">
            <w:pPr>
              <w:ind w:firstLine="0"/>
              <w:jc w:val="both"/>
              <w:rPr>
                <w:rFonts w:ascii="Times New Roman" w:hAnsi="Times New Roman" w:cs="Times New Roman"/>
                <w:kern w:val="2"/>
                <w:sz w:val="24"/>
                <w:szCs w:val="24"/>
                <w:lang w:eastAsia="en-US"/>
              </w:rPr>
            </w:pPr>
          </w:p>
        </w:tc>
      </w:tr>
      <w:tr w:rsidR="000D087B" w:rsidRPr="00011CD5" w14:paraId="6B700C36" w14:textId="77777777" w:rsidTr="006C38A4">
        <w:trPr>
          <w:trHeight w:val="300"/>
        </w:trPr>
        <w:tc>
          <w:tcPr>
            <w:tcW w:w="9637" w:type="dxa"/>
            <w:gridSpan w:val="4"/>
          </w:tcPr>
          <w:p w14:paraId="3F639C4D"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SUTARTIES GALIOJIMAS IR KEITIMAS</w:t>
            </w:r>
          </w:p>
        </w:tc>
      </w:tr>
      <w:tr w:rsidR="000D087B" w:rsidRPr="00011CD5" w14:paraId="711BDA3E" w14:textId="77777777" w:rsidTr="006C38A4">
        <w:trPr>
          <w:trHeight w:val="300"/>
        </w:trPr>
        <w:tc>
          <w:tcPr>
            <w:tcW w:w="3127" w:type="dxa"/>
            <w:gridSpan w:val="2"/>
          </w:tcPr>
          <w:p w14:paraId="44917671"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11.1. Sutarties sudarymas ir įsigaliojimas</w:t>
            </w:r>
          </w:p>
        </w:tc>
        <w:tc>
          <w:tcPr>
            <w:tcW w:w="6510" w:type="dxa"/>
            <w:gridSpan w:val="2"/>
          </w:tcPr>
          <w:p w14:paraId="45BCA53C" w14:textId="3550E0D5" w:rsidR="000D087B" w:rsidRPr="00B24175" w:rsidRDefault="000D087B" w:rsidP="005B109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Ši Sutartis laikoma sudaryta ir įsigalioja nuo Sutarties pasirašymo dienos (antrosios Šalies pasirašymo dieną)</w:t>
            </w:r>
            <w:r w:rsidR="005B109F">
              <w:rPr>
                <w:rFonts w:ascii="Times New Roman" w:hAnsi="Times New Roman" w:cs="Times New Roman"/>
                <w:kern w:val="2"/>
                <w:sz w:val="24"/>
                <w:szCs w:val="24"/>
                <w:lang w:eastAsia="en-US"/>
              </w:rPr>
              <w:t xml:space="preserve"> ir </w:t>
            </w:r>
            <w:r w:rsidRPr="00084085">
              <w:rPr>
                <w:rFonts w:ascii="Times New Roman" w:hAnsi="Times New Roman" w:cs="Times New Roman"/>
                <w:kern w:val="2"/>
                <w:sz w:val="24"/>
                <w:szCs w:val="24"/>
                <w:lang w:eastAsia="en-US"/>
              </w:rPr>
              <w:t xml:space="preserve">galioja iki visiško prievolių įvykdymo </w:t>
            </w:r>
            <w:r w:rsidR="005B109F">
              <w:rPr>
                <w:rFonts w:ascii="Times New Roman" w:hAnsi="Times New Roman" w:cs="Times New Roman"/>
                <w:kern w:val="2"/>
                <w:sz w:val="24"/>
                <w:szCs w:val="24"/>
                <w:lang w:eastAsia="en-US"/>
              </w:rPr>
              <w:t xml:space="preserve">dienos. </w:t>
            </w:r>
          </w:p>
        </w:tc>
      </w:tr>
      <w:tr w:rsidR="000D087B" w:rsidRPr="00011CD5" w14:paraId="63D58026" w14:textId="77777777" w:rsidTr="006C38A4">
        <w:trPr>
          <w:trHeight w:val="300"/>
        </w:trPr>
        <w:tc>
          <w:tcPr>
            <w:tcW w:w="3127" w:type="dxa"/>
            <w:gridSpan w:val="2"/>
          </w:tcPr>
          <w:p w14:paraId="5490687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11.2. Sutarties galiojimo termino pratęsimas</w:t>
            </w:r>
          </w:p>
        </w:tc>
        <w:tc>
          <w:tcPr>
            <w:tcW w:w="6510" w:type="dxa"/>
            <w:gridSpan w:val="2"/>
          </w:tcPr>
          <w:p w14:paraId="496286AD" w14:textId="2D9D3F16" w:rsidR="000D087B" w:rsidRPr="00011CD5" w:rsidRDefault="00084085" w:rsidP="000D087B">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tc>
      </w:tr>
      <w:tr w:rsidR="000D087B" w:rsidRPr="00011CD5" w14:paraId="36F86455" w14:textId="77777777" w:rsidTr="006C38A4">
        <w:trPr>
          <w:trHeight w:val="300"/>
        </w:trPr>
        <w:tc>
          <w:tcPr>
            <w:tcW w:w="9637" w:type="dxa"/>
            <w:gridSpan w:val="4"/>
          </w:tcPr>
          <w:p w14:paraId="10A221D3"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SUTARTIES NUTRAUKIMAS</w:t>
            </w:r>
          </w:p>
        </w:tc>
      </w:tr>
      <w:tr w:rsidR="000D087B" w:rsidRPr="00011CD5" w14:paraId="78A557BE"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22DF20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7AC19D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 Sutartis gali būti nutraukiama rašytiniu Šalių susitarimu arba vienašališkai, Bendrosiose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 xml:space="preserve">sąlygose ir šiais Specialiosiose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sąlygose nurodytais atvejais ir nustatyta tvarka:</w:t>
            </w:r>
          </w:p>
          <w:p w14:paraId="506838A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 Pirkėjas turi teisę vienašališkai nutraukti sutartį įspėjęs tiekėją prieš 15 (penkiolika) kalendorinių dienų jei:</w:t>
            </w:r>
          </w:p>
          <w:p w14:paraId="49514511"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12.1.1.1.1. Tiekėjas nesuteikia visų Paslaugų ar jų dalies per Sutartyje nurodytą terminą</w:t>
            </w:r>
            <w:r>
              <w:rPr>
                <w:rFonts w:ascii="Times New Roman" w:hAnsi="Times New Roman" w:cs="Times New Roman"/>
                <w:kern w:val="2"/>
                <w:sz w:val="24"/>
                <w:szCs w:val="24"/>
                <w:lang w:eastAsia="en-US"/>
              </w:rPr>
              <w:t xml:space="preserve"> ir bendras šio Sutarties pažeidimo terminas tęsiasi ilgiau, kaip 10 (dešimt) kalendoriniu dienų</w:t>
            </w:r>
            <w:r w:rsidRPr="00B24175">
              <w:rPr>
                <w:rFonts w:ascii="Times New Roman" w:hAnsi="Times New Roman" w:cs="Times New Roman"/>
                <w:kern w:val="2"/>
                <w:sz w:val="24"/>
                <w:szCs w:val="24"/>
                <w:lang w:eastAsia="en-US"/>
              </w:rPr>
              <w:t xml:space="preserve">; </w:t>
            </w:r>
          </w:p>
          <w:p w14:paraId="4DD36914"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12.1.1.1.2. paaiškėjo, kad Tiekėjas, su kuriuo sudaryta Sutartis, turėjo būti pašalintas iš pirkimo procedūros pagal VPĮ 46 straipsnio 1 dalį; </w:t>
            </w:r>
          </w:p>
          <w:p w14:paraId="4272FE2E"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12.1.1.1.4. Tiekėjas pažeidžia Sutarties sąlygas, kurios yra laikomos esminėmis</w:t>
            </w:r>
            <w:r>
              <w:rPr>
                <w:rFonts w:ascii="Times New Roman" w:hAnsi="Times New Roman" w:cs="Times New Roman"/>
                <w:kern w:val="2"/>
                <w:sz w:val="24"/>
                <w:szCs w:val="24"/>
                <w:lang w:eastAsia="en-US"/>
              </w:rPr>
              <w:t xml:space="preserve"> ir (ar) padaro esminį Sutarties, kaip jis apibrėžtas šioje Sutartyje, pažeidimą</w:t>
            </w:r>
            <w:r w:rsidRPr="00B24175">
              <w:rPr>
                <w:rFonts w:ascii="Times New Roman" w:hAnsi="Times New Roman" w:cs="Times New Roman"/>
                <w:kern w:val="2"/>
                <w:sz w:val="24"/>
                <w:szCs w:val="24"/>
                <w:lang w:eastAsia="en-US"/>
              </w:rPr>
              <w:t>;</w:t>
            </w:r>
          </w:p>
          <w:p w14:paraId="732368F6"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lastRenderedPageBreak/>
              <w:t>12.1.1.1.5. Tiekėjas pažeidžia darbuotojų (specialistų), vykdančių Sutartį, pakeitimo tvarką arba nepakeičia darbuotojų (specialistų) Pirkėjo reikalavimu;</w:t>
            </w:r>
          </w:p>
          <w:p w14:paraId="307E9A55"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12.1.1.1.6. paaiškėjo VPĮ 37 straipsnio 9 dalyje, 45 straipsnio 2</w:t>
            </w:r>
            <w:r w:rsidRPr="00B24175">
              <w:rPr>
                <w:rFonts w:ascii="Times New Roman" w:hAnsi="Times New Roman" w:cs="Times New Roman"/>
                <w:kern w:val="2"/>
                <w:sz w:val="24"/>
                <w:szCs w:val="24"/>
                <w:vertAlign w:val="superscript"/>
                <w:lang w:eastAsia="en-US"/>
              </w:rPr>
              <w:t>1</w:t>
            </w:r>
            <w:r w:rsidRPr="00B24175">
              <w:rPr>
                <w:rFonts w:ascii="Times New Roman" w:hAnsi="Times New Roman" w:cs="Times New Roman"/>
                <w:kern w:val="2"/>
                <w:sz w:val="24"/>
                <w:szCs w:val="24"/>
                <w:lang w:eastAsia="en-US"/>
              </w:rPr>
              <w:t xml:space="preserve"> dalyje ir (ar) 47 straipsnio 9 dalyje nurodytos aplinkybės</w:t>
            </w:r>
          </w:p>
          <w:p w14:paraId="03F3773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12.1.1.1.7. Tiekėjas pažeidžia subteikėjo (-ų) keitimo ir naujo pasitelkimo tvarką ir sąlygas;</w:t>
            </w:r>
          </w:p>
          <w:p w14:paraId="2E302AC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12.1.2. Tiekėjas iš esmės pažeidžia Sutarties bendrųjų sąlygų 13-14 skyrius (Konfidencialumas ir asmens duomenų apsauga) sąlygas.</w:t>
            </w:r>
          </w:p>
          <w:p w14:paraId="08E5F2EE" w14:textId="77777777" w:rsidR="000D087B" w:rsidRPr="00897C53"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0D087B" w:rsidRPr="00011CD5" w14:paraId="56A2C063"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A24189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12.2. Esminiai Sutarties </w:t>
            </w:r>
            <w:r w:rsidRPr="00011CD5">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5CF7F51" w14:textId="77777777" w:rsidR="000D087B" w:rsidRPr="00897C53" w:rsidRDefault="000D087B" w:rsidP="000D087B">
            <w:pPr>
              <w:ind w:firstLine="0"/>
              <w:jc w:val="both"/>
              <w:rPr>
                <w:rFonts w:ascii="Times New Roman" w:hAnsi="Times New Roman" w:cs="Times New Roman"/>
                <w:kern w:val="2"/>
                <w:sz w:val="24"/>
                <w:szCs w:val="24"/>
                <w:lang w:eastAsia="en-US"/>
              </w:rPr>
            </w:pPr>
            <w:r w:rsidRPr="00897C53">
              <w:rPr>
                <w:rFonts w:ascii="Times New Roman" w:hAnsi="Times New Roman" w:cs="Times New Roman"/>
                <w:kern w:val="2"/>
                <w:sz w:val="24"/>
                <w:szCs w:val="24"/>
                <w:lang w:eastAsia="en-US"/>
              </w:rPr>
              <w:t>12.2.1. jeigu Tiekėjas nevykdo prisiimtų įsipareigojimų už Sutartyje nustatytą Sutarties kain</w:t>
            </w:r>
            <w:r>
              <w:rPr>
                <w:rFonts w:ascii="Times New Roman" w:hAnsi="Times New Roman" w:cs="Times New Roman"/>
                <w:kern w:val="2"/>
                <w:sz w:val="24"/>
                <w:szCs w:val="24"/>
                <w:lang w:eastAsia="en-US"/>
              </w:rPr>
              <w:t>ą</w:t>
            </w:r>
            <w:r w:rsidRPr="00897C53">
              <w:rPr>
                <w:rFonts w:ascii="Times New Roman" w:hAnsi="Times New Roman" w:cs="Times New Roman"/>
                <w:kern w:val="2"/>
                <w:sz w:val="24"/>
                <w:szCs w:val="24"/>
                <w:lang w:eastAsia="en-US"/>
              </w:rPr>
              <w:t>;</w:t>
            </w:r>
          </w:p>
          <w:p w14:paraId="14541E05"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szCs w:val="24"/>
                <w:lang w:eastAsia="en-US"/>
              </w:rPr>
              <w:t>12.2.2. jeigu Tiekėjas nepateikia Sutarties įvykdymo užtikrinimo (jei reikalaujama) pratęsimo ilgiau kaip 30 (trisdešimt)</w:t>
            </w:r>
            <w:r>
              <w:rPr>
                <w:rFonts w:ascii="Times New Roman" w:hAnsi="Times New Roman" w:cs="Times New Roman"/>
                <w:sz w:val="24"/>
                <w:szCs w:val="24"/>
                <w:lang w:eastAsia="en-US"/>
              </w:rPr>
              <w:t xml:space="preserve"> kalendorinių</w:t>
            </w:r>
            <w:r w:rsidRPr="00897C53">
              <w:rPr>
                <w:rFonts w:ascii="Times New Roman" w:hAnsi="Times New Roman" w:cs="Times New Roman"/>
                <w:sz w:val="24"/>
                <w:szCs w:val="24"/>
                <w:lang w:eastAsia="en-US"/>
              </w:rPr>
              <w:t xml:space="preserve"> dienų nuo galiojančio Sutarties įvykdymo užtikrinimo termino pabaigos Bendrosiose sąlygose nustatyta tvarka (išskyrus pirminį Sutarties įvykdymo užtikrinimą);</w:t>
            </w:r>
          </w:p>
          <w:p w14:paraId="7A106640"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lang w:eastAsia="en-US"/>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622FAD8B" w14:textId="77777777" w:rsidR="000D087B" w:rsidRPr="00897C53" w:rsidRDefault="000D087B" w:rsidP="000D087B">
            <w:pPr>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12.2.4. jeigu Tiekėjas nesilaiko Sutartyje nustatytų Paslaugų teikimo terminų 2 (du) kartus iš eilės arba vėluoja suteikti Paslaugas daugiau nei 10 (dešimt) kalendorinių dienų nuo Sutartyje nustatyto Paslaugų suteikimo termino;</w:t>
            </w:r>
          </w:p>
          <w:p w14:paraId="5A2196EB" w14:textId="77777777" w:rsidR="000D087B"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12.2.5. jeigu Tiekėjas pažeidžia Paslaugų suteikimo terminus ir priskaičiuotų netesybų už vėlavimą suma viršija 20 (dvidešimt) proc. Pradinės sutarties vertės;</w:t>
            </w:r>
          </w:p>
          <w:p w14:paraId="55A7A503" w14:textId="77777777" w:rsidR="000D087B"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897C53">
              <w:rPr>
                <w:rFonts w:ascii="Times New Roman" w:eastAsia="Arial" w:hAnsi="Times New Roman" w:cs="Times New Roman"/>
                <w:kern w:val="2"/>
                <w:sz w:val="24"/>
                <w:szCs w:val="24"/>
                <w:lang w:eastAsia="en-US"/>
              </w:rPr>
              <w:t>12.2.6. Tiekėjas pažeidžia Paslaugų suteikimo terminus ir dėl Paslaugų suteikimo vėlavimo Paslaugos tampa nebereikalingos;</w:t>
            </w:r>
          </w:p>
          <w:p w14:paraId="1B7256A8" w14:textId="77777777" w:rsidR="000D087B" w:rsidRPr="00897C53"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5945CF">
              <w:rPr>
                <w:rFonts w:ascii="Times New Roman" w:eastAsia="Arial" w:hAnsi="Times New Roman" w:cs="Times New Roman"/>
                <w:kern w:val="2"/>
                <w:sz w:val="24"/>
                <w:szCs w:val="24"/>
                <w:lang w:eastAsia="en-US"/>
              </w:rPr>
              <w:t>12.2.7. Pirkėjas nustato, kad Tiekėjas daugiau kaip 2 (du) kartus per Sutarties galiojimo laikotarpį suteikia Paslaugas,</w:t>
            </w:r>
            <w:r>
              <w:rPr>
                <w:rFonts w:ascii="Times New Roman" w:eastAsia="Arial" w:hAnsi="Times New Roman" w:cs="Times New Roman"/>
                <w:kern w:val="2"/>
                <w:sz w:val="24"/>
                <w:szCs w:val="24"/>
                <w:lang w:eastAsia="en-US"/>
              </w:rPr>
              <w:t xml:space="preserve"> kurių kokybei pastabų turėjo Pirkėjas ir (ar),</w:t>
            </w:r>
            <w:r w:rsidRPr="005945CF">
              <w:rPr>
                <w:rFonts w:ascii="Times New Roman" w:eastAsia="Arial" w:hAnsi="Times New Roman" w:cs="Times New Roman"/>
                <w:kern w:val="2"/>
                <w:sz w:val="24"/>
                <w:szCs w:val="24"/>
                <w:lang w:eastAsia="en-US"/>
              </w:rPr>
              <w:t xml:space="preserve"> kurios neatitinka Sutartyje ir (ar) įstatymuose nustatytų reikalavimų Paslaugoms;</w:t>
            </w:r>
          </w:p>
          <w:p w14:paraId="0C733A75"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8</w:t>
            </w:r>
            <w:r w:rsidRPr="00897C53">
              <w:rPr>
                <w:rFonts w:ascii="Times New Roman" w:eastAsia="Arial" w:hAnsi="Times New Roman" w:cs="Times New Roman"/>
                <w:kern w:val="2"/>
                <w:sz w:val="24"/>
                <w:szCs w:val="24"/>
                <w:lang w:val="lt" w:eastAsia="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9662A9"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9</w:t>
            </w:r>
            <w:r w:rsidRPr="00897C53">
              <w:rPr>
                <w:rFonts w:ascii="Times New Roman" w:eastAsia="Arial" w:hAnsi="Times New Roman" w:cs="Times New Roman"/>
                <w:kern w:val="2"/>
                <w:sz w:val="24"/>
                <w:szCs w:val="24"/>
                <w:lang w:val="lt" w:eastAsia="en-US"/>
              </w:rPr>
              <w:t>. Tiekėjas pažeidžia šios Sutarties nuostatas, reglamentuojančias konkurenciją, intelektinės nuosavybės ar konfidencialios informacijos valdymą;</w:t>
            </w:r>
          </w:p>
          <w:p w14:paraId="1353C42A" w14:textId="77777777" w:rsidR="000D087B" w:rsidRPr="00897C53" w:rsidRDefault="000D087B" w:rsidP="000D087B">
            <w:pPr>
              <w:tabs>
                <w:tab w:val="left" w:pos="880"/>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lastRenderedPageBreak/>
              <w:t>12.2.</w:t>
            </w:r>
            <w:r>
              <w:rPr>
                <w:rFonts w:ascii="Times New Roman" w:eastAsia="Arial" w:hAnsi="Times New Roman" w:cs="Times New Roman"/>
                <w:kern w:val="2"/>
                <w:sz w:val="24"/>
                <w:szCs w:val="24"/>
                <w:lang w:val="lt" w:eastAsia="en-US"/>
              </w:rPr>
              <w:t>10</w:t>
            </w:r>
            <w:r w:rsidRPr="00897C53">
              <w:rPr>
                <w:rFonts w:ascii="Times New Roman" w:eastAsia="Arial" w:hAnsi="Times New Roman" w:cs="Times New Roman"/>
                <w:kern w:val="2"/>
                <w:sz w:val="24"/>
                <w:szCs w:val="24"/>
                <w:lang w:val="lt" w:eastAsia="en-US"/>
              </w:rPr>
              <w:t>.</w:t>
            </w:r>
            <w:r>
              <w:rPr>
                <w:rFonts w:ascii="Times New Roman" w:eastAsia="Arial" w:hAnsi="Times New Roman" w:cs="Times New Roman"/>
                <w:kern w:val="2"/>
                <w:sz w:val="24"/>
                <w:szCs w:val="24"/>
                <w:lang w:val="lt" w:eastAsia="en-US"/>
              </w:rPr>
              <w:t xml:space="preserve"> </w:t>
            </w:r>
            <w:r w:rsidRPr="00897C53">
              <w:rPr>
                <w:rFonts w:ascii="Times New Roman" w:eastAsia="Arial" w:hAnsi="Times New Roman" w:cs="Times New Roman"/>
                <w:kern w:val="2"/>
                <w:sz w:val="24"/>
                <w:szCs w:val="24"/>
                <w:lang w:val="lt" w:eastAsia="en-US"/>
              </w:rPr>
              <w:t>Tiekėjas pažeidžia Bendrųjų sąlygų nuostatas dėl Sutarties vykdymui pasitelkiamų naujų subtiekėjų ir (ar) specialistų / esamų subtiekėjų ir (ar) specialistų keitimo;</w:t>
            </w:r>
          </w:p>
          <w:p w14:paraId="0F993FC6" w14:textId="77777777" w:rsidR="000D087B" w:rsidRPr="00011CD5" w:rsidRDefault="000D087B" w:rsidP="000D087B">
            <w:pPr>
              <w:ind w:firstLine="0"/>
              <w:rPr>
                <w:rFonts w:ascii="Times New Roman" w:hAnsi="Times New Roman" w:cs="Times New Roman"/>
                <w:color w:val="FF0000"/>
                <w:kern w:val="2"/>
                <w:sz w:val="24"/>
                <w:szCs w:val="24"/>
                <w:lang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11</w:t>
            </w:r>
            <w:r w:rsidRPr="00897C53">
              <w:rPr>
                <w:rFonts w:ascii="Times New Roman" w:eastAsia="Arial" w:hAnsi="Times New Roman" w:cs="Times New Roman"/>
                <w:kern w:val="2"/>
                <w:sz w:val="24"/>
                <w:szCs w:val="24"/>
                <w:lang w:val="lt" w:eastAsia="en-US"/>
              </w:rPr>
              <w:t>. Tiekėjas pažeidžia esminę Sutarties sąlygą</w:t>
            </w:r>
            <w:r w:rsidR="008D0628">
              <w:rPr>
                <w:rFonts w:ascii="Times New Roman" w:eastAsia="Arial" w:hAnsi="Times New Roman" w:cs="Times New Roman"/>
                <w:kern w:val="2"/>
                <w:sz w:val="24"/>
                <w:szCs w:val="24"/>
                <w:lang w:val="lt" w:eastAsia="en-US"/>
              </w:rPr>
              <w:t>;</w:t>
            </w:r>
          </w:p>
          <w:p w14:paraId="05305178" w14:textId="77777777" w:rsidR="000D087B" w:rsidRDefault="000D087B" w:rsidP="000D087B">
            <w:pPr>
              <w:ind w:firstLine="0"/>
              <w:jc w:val="both"/>
              <w:rPr>
                <w:rFonts w:ascii="Times New Roman" w:hAnsi="Times New Roman" w:cs="Times New Roman"/>
                <w:kern w:val="2"/>
                <w:sz w:val="24"/>
                <w:szCs w:val="24"/>
                <w:shd w:val="clear" w:color="auto" w:fill="FFFFFF"/>
                <w:lang w:eastAsia="en-US"/>
              </w:rPr>
            </w:pPr>
            <w:r w:rsidRPr="005945CF">
              <w:rPr>
                <w:rFonts w:ascii="Times New Roman" w:eastAsia="Arial" w:hAnsi="Times New Roman" w:cs="Times New Roman"/>
                <w:kern w:val="2"/>
                <w:sz w:val="24"/>
                <w:szCs w:val="24"/>
                <w:lang w:eastAsia="en-US"/>
              </w:rPr>
              <w:t>12.2.1</w:t>
            </w:r>
            <w:r>
              <w:rPr>
                <w:rFonts w:ascii="Times New Roman" w:eastAsia="Arial" w:hAnsi="Times New Roman" w:cs="Times New Roman"/>
                <w:kern w:val="2"/>
                <w:sz w:val="24"/>
                <w:szCs w:val="24"/>
                <w:lang w:eastAsia="en-US"/>
              </w:rPr>
              <w:t>2</w:t>
            </w:r>
            <w:r w:rsidRPr="005945CF">
              <w:rPr>
                <w:rFonts w:ascii="Times New Roman" w:eastAsia="Arial" w:hAnsi="Times New Roman" w:cs="Times New Roman"/>
                <w:kern w:val="2"/>
                <w:sz w:val="24"/>
                <w:szCs w:val="24"/>
                <w:lang w:eastAsia="en-US"/>
              </w:rPr>
              <w:t>.</w:t>
            </w:r>
            <w:r w:rsidRPr="005945CF">
              <w:rPr>
                <w:rFonts w:ascii="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5945CF">
              <w:rPr>
                <w:rFonts w:ascii="Times New Roman" w:hAnsi="Times New Roman" w:cs="Times New Roman"/>
                <w:sz w:val="24"/>
                <w:szCs w:val="24"/>
                <w:shd w:val="clear" w:color="auto" w:fill="FFFFFF"/>
                <w:lang w:eastAsia="en-US"/>
              </w:rPr>
              <w:t>p</w:t>
            </w:r>
            <w:r w:rsidRPr="005945CF">
              <w:rPr>
                <w:rFonts w:ascii="Times New Roman" w:hAnsi="Times New Roman" w:cs="Times New Roman"/>
                <w:kern w:val="2"/>
                <w:sz w:val="24"/>
                <w:szCs w:val="24"/>
                <w:shd w:val="clear" w:color="auto" w:fill="FFFFFF"/>
                <w:lang w:eastAsia="en-US"/>
              </w:rPr>
              <w:t>aslaugų</w:t>
            </w:r>
            <w:r w:rsidRPr="005945CF">
              <w:rPr>
                <w:rFonts w:ascii="Times New Roman" w:hAnsi="Times New Roman" w:cs="Times New Roman"/>
                <w:sz w:val="24"/>
                <w:szCs w:val="24"/>
                <w:lang w:eastAsia="en-US"/>
              </w:rPr>
              <w:t>, kurioms Sutartyje nustatyti aplinkos apsaugos vadybos sistemos reikalavimai,</w:t>
            </w:r>
            <w:r w:rsidRPr="005945CF">
              <w:rPr>
                <w:rFonts w:ascii="Times New Roman" w:hAnsi="Times New Roman" w:cs="Times New Roman"/>
                <w:kern w:val="2"/>
                <w:sz w:val="24"/>
                <w:szCs w:val="24"/>
                <w:shd w:val="clear" w:color="auto" w:fill="FFFFFF"/>
                <w:lang w:eastAsia="en-US"/>
              </w:rPr>
              <w:t xml:space="preserve"> teikimo metu</w:t>
            </w:r>
            <w:r w:rsidRPr="005945CF">
              <w:rPr>
                <w:rFonts w:ascii="Times New Roman" w:hAnsi="Times New Roman" w:cs="Times New Roman"/>
                <w:sz w:val="24"/>
                <w:szCs w:val="24"/>
                <w:lang w:eastAsia="en-US"/>
              </w:rPr>
              <w:t xml:space="preserve">, </w:t>
            </w:r>
            <w:r w:rsidRPr="005945CF">
              <w:rPr>
                <w:rFonts w:ascii="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p w14:paraId="32A09C8E" w14:textId="04A55901" w:rsidR="00421E50" w:rsidRPr="005945CF" w:rsidRDefault="00421E50" w:rsidP="00421E50">
            <w:pPr>
              <w:ind w:firstLine="0"/>
              <w:jc w:val="both"/>
              <w:rPr>
                <w:rFonts w:ascii="Times New Roman" w:hAnsi="Times New Roman" w:cs="Times New Roman"/>
                <w:kern w:val="2"/>
                <w:sz w:val="24"/>
                <w:szCs w:val="24"/>
                <w:shd w:val="clear" w:color="auto" w:fill="FFFFFF"/>
                <w:lang w:eastAsia="en-US"/>
              </w:rPr>
            </w:pPr>
          </w:p>
        </w:tc>
      </w:tr>
      <w:tr w:rsidR="000D087B" w:rsidRPr="00011CD5" w14:paraId="7EC8577A" w14:textId="77777777" w:rsidTr="006C38A4">
        <w:trPr>
          <w:trHeight w:val="300"/>
        </w:trPr>
        <w:tc>
          <w:tcPr>
            <w:tcW w:w="9637" w:type="dxa"/>
            <w:gridSpan w:val="4"/>
          </w:tcPr>
          <w:p w14:paraId="3CBB76C6" w14:textId="2C034DB4" w:rsidR="000D087B" w:rsidRPr="00011CD5" w:rsidRDefault="000D087B" w:rsidP="000D087B">
            <w:pPr>
              <w:ind w:firstLine="0"/>
              <w:jc w:val="center"/>
              <w:rPr>
                <w:rFonts w:ascii="Times New Roman" w:hAnsi="Times New Roman" w:cs="Times New Roman"/>
                <w:kern w:val="2"/>
                <w:sz w:val="24"/>
                <w:szCs w:val="24"/>
                <w:lang w:eastAsia="en-US"/>
              </w:rPr>
            </w:pPr>
            <w:r w:rsidRPr="00011CD5">
              <w:rPr>
                <w:rFonts w:ascii="Times New Roman" w:hAnsi="Times New Roman" w:cs="Times New Roman"/>
                <w:b/>
                <w:kern w:val="2"/>
                <w:sz w:val="24"/>
                <w:szCs w:val="24"/>
                <w:lang w:eastAsia="en-US"/>
              </w:rPr>
              <w:lastRenderedPageBreak/>
              <w:t>13. APLINKOS APSAUGOS IR SOCIALINIAI KRITERIJAI</w:t>
            </w:r>
          </w:p>
        </w:tc>
      </w:tr>
      <w:tr w:rsidR="000D087B" w:rsidRPr="00011CD5" w14:paraId="08048666" w14:textId="77777777" w:rsidTr="006C38A4">
        <w:trPr>
          <w:trHeight w:val="300"/>
        </w:trPr>
        <w:tc>
          <w:tcPr>
            <w:tcW w:w="3091" w:type="dxa"/>
          </w:tcPr>
          <w:p w14:paraId="66D0E37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40513FAC" w14:textId="3B64D1F6" w:rsidR="000D087B" w:rsidRPr="00FA4F4E" w:rsidRDefault="00516FD6" w:rsidP="000D087B">
            <w:pPr>
              <w:ind w:firstLine="0"/>
              <w:jc w:val="both"/>
              <w:rPr>
                <w:rFonts w:ascii="Times New Roman" w:hAnsi="Times New Roman" w:cs="Times New Roman"/>
                <w:kern w:val="2"/>
                <w:sz w:val="24"/>
                <w:szCs w:val="24"/>
                <w:shd w:val="clear" w:color="auto" w:fill="FFFFFF"/>
                <w:lang w:eastAsia="en-US"/>
              </w:rPr>
            </w:pPr>
            <w:r>
              <w:rPr>
                <w:rFonts w:ascii="Times New Roman" w:hAnsi="Times New Roman" w:cs="Times New Roman"/>
                <w:kern w:val="2"/>
                <w:sz w:val="24"/>
                <w:szCs w:val="24"/>
                <w:shd w:val="clear" w:color="auto" w:fill="FFFFFF"/>
                <w:lang w:eastAsia="en-US"/>
              </w:rPr>
              <w:t>Netaikoma</w:t>
            </w:r>
          </w:p>
        </w:tc>
      </w:tr>
      <w:tr w:rsidR="000D087B" w:rsidRPr="00011CD5" w14:paraId="336911AF" w14:textId="77777777" w:rsidTr="006C38A4">
        <w:trPr>
          <w:trHeight w:val="300"/>
        </w:trPr>
        <w:tc>
          <w:tcPr>
            <w:tcW w:w="3091" w:type="dxa"/>
          </w:tcPr>
          <w:p w14:paraId="30A4B386"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3987E58F" w14:textId="77777777" w:rsidR="000D087B" w:rsidRPr="00011CD5" w:rsidRDefault="000D087B" w:rsidP="000D087B">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07C53403" w14:textId="164CA1AD" w:rsidR="000D087B" w:rsidRPr="00011CD5" w:rsidRDefault="000D087B" w:rsidP="000D087B">
            <w:pPr>
              <w:ind w:firstLine="0"/>
              <w:jc w:val="both"/>
              <w:rPr>
                <w:rFonts w:ascii="Times New Roman" w:hAnsi="Times New Roman" w:cs="Times New Roman"/>
                <w:color w:val="0070C0"/>
                <w:kern w:val="2"/>
                <w:sz w:val="24"/>
                <w:szCs w:val="24"/>
                <w:lang w:eastAsia="en-US"/>
              </w:rPr>
            </w:pPr>
          </w:p>
        </w:tc>
      </w:tr>
      <w:tr w:rsidR="000D087B" w:rsidRPr="00011CD5" w14:paraId="636B3155" w14:textId="77777777" w:rsidTr="006C38A4">
        <w:trPr>
          <w:trHeight w:val="300"/>
        </w:trPr>
        <w:tc>
          <w:tcPr>
            <w:tcW w:w="9637" w:type="dxa"/>
            <w:gridSpan w:val="4"/>
          </w:tcPr>
          <w:p w14:paraId="60D8420F" w14:textId="77777777" w:rsidR="000D087B" w:rsidRPr="003417A4"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 BENDRŲJŲ SĄLYGŲ PAKEITIMAI IR PAPILDYMAI </w:t>
            </w:r>
          </w:p>
        </w:tc>
      </w:tr>
      <w:tr w:rsidR="000D087B" w:rsidRPr="00011CD5" w14:paraId="29E70869" w14:textId="77777777" w:rsidTr="006C38A4">
        <w:trPr>
          <w:trHeight w:val="300"/>
        </w:trPr>
        <w:tc>
          <w:tcPr>
            <w:tcW w:w="3091" w:type="dxa"/>
          </w:tcPr>
          <w:p w14:paraId="22507BB2"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14.1. </w:t>
            </w:r>
          </w:p>
        </w:tc>
        <w:tc>
          <w:tcPr>
            <w:tcW w:w="6546" w:type="dxa"/>
            <w:gridSpan w:val="3"/>
          </w:tcPr>
          <w:p w14:paraId="04A63223"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Šalys susitaria pakeisti Sutarties Bendrųjų sąlygų 10.16.3. papunktį, 16.4. punktą ir išdėstyti juos taip: </w:t>
            </w:r>
          </w:p>
          <w:p w14:paraId="76DE0D5A"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10.16.3. jei dėl bet kokių Tiekėjo veiksmų (veikimo ar neveikimo) Pirkėjas patyrė nuostolius (įskaitant, bet neapribojant, papildomas išlaidas, negautas pajamas ar kitus tiesioginius ir netiesioginius nuostolius).</w:t>
            </w:r>
          </w:p>
          <w:p w14:paraId="3FB32F14"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r:id="rId10" w:history="1">
              <w:r w:rsidRPr="00421E50">
                <w:rPr>
                  <w:rStyle w:val="Hipersaitas"/>
                  <w:rFonts w:ascii="Times New Roman" w:hAnsi="Times New Roman" w:cs="Times New Roman"/>
                  <w:kern w:val="2"/>
                  <w:sz w:val="24"/>
                  <w:szCs w:val="24"/>
                  <w:lang w:eastAsia="en-US"/>
                </w:rPr>
                <w:t>https://turtas.lt/wp-content/uploads/2021/11/turto-banko-etikos-kodeksas.pdf</w:t>
              </w:r>
            </w:hyperlink>
            <w:r w:rsidRPr="00421E50">
              <w:rPr>
                <w:rFonts w:ascii="Times New Roman" w:hAnsi="Times New Roman" w:cs="Times New Roman"/>
                <w:kern w:val="2"/>
                <w:sz w:val="24"/>
                <w:szCs w:val="24"/>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p w14:paraId="5821F5FE" w14:textId="14E3178F" w:rsidR="000D087B" w:rsidRPr="00421E50" w:rsidRDefault="000D087B" w:rsidP="00421E50">
            <w:pPr>
              <w:ind w:firstLine="0"/>
              <w:jc w:val="both"/>
              <w:rPr>
                <w:rFonts w:ascii="Times New Roman" w:hAnsi="Times New Roman" w:cs="Times New Roman"/>
                <w:kern w:val="2"/>
                <w:sz w:val="24"/>
                <w:szCs w:val="24"/>
                <w:lang w:eastAsia="en-US"/>
              </w:rPr>
            </w:pPr>
          </w:p>
        </w:tc>
      </w:tr>
      <w:tr w:rsidR="000D087B" w:rsidRPr="00011CD5" w14:paraId="227970B8" w14:textId="77777777" w:rsidTr="006C38A4">
        <w:trPr>
          <w:trHeight w:val="300"/>
        </w:trPr>
        <w:tc>
          <w:tcPr>
            <w:tcW w:w="3091" w:type="dxa"/>
          </w:tcPr>
          <w:p w14:paraId="1F3A76A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14.2.</w:t>
            </w:r>
          </w:p>
        </w:tc>
        <w:tc>
          <w:tcPr>
            <w:tcW w:w="6546" w:type="dxa"/>
            <w:gridSpan w:val="3"/>
          </w:tcPr>
          <w:p w14:paraId="20E64AE5"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Šalys susitaria papildyti Sutarties Bendrąsias sąlygas nurodytu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punktu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xml:space="preserve">), tačiau kitų punktų numeracijos nekeisti: </w:t>
            </w:r>
          </w:p>
          <w:p w14:paraId="3DD3FA73"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12.3.5. Kartu su sąskaita faktūra Tiekėjas per Sąskaitų administravimo bendrąją informacinę sistemą (toliau – „</w:t>
            </w:r>
            <w:proofErr w:type="spellStart"/>
            <w:r w:rsidRPr="004C418E">
              <w:rPr>
                <w:rFonts w:ascii="Times New Roman" w:hAnsi="Times New Roman" w:cs="Times New Roman"/>
                <w:kern w:val="2"/>
                <w:sz w:val="24"/>
                <w:szCs w:val="24"/>
                <w:lang w:eastAsia="en-US"/>
              </w:rPr>
              <w:t>Sabis</w:t>
            </w:r>
            <w:proofErr w:type="spellEnd"/>
            <w:r w:rsidRPr="004C418E">
              <w:rPr>
                <w:rFonts w:ascii="Times New Roman" w:hAnsi="Times New Roman" w:cs="Times New Roman"/>
                <w:kern w:val="2"/>
                <w:sz w:val="24"/>
                <w:szCs w:val="24"/>
                <w:lang w:eastAsia="en-US"/>
              </w:rPr>
              <w:t xml:space="preserve">“) privalo pateikti ir Sutarties šalių pasirašytą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(jų elektronines versijas arba kopijas). Tiekėjui nepateikus visų nurodytų dokumentų per 2 (dvi) darbo dienas po pirmojo Užsakovo pareikalavimo (pranešimo) dėl jų pateikimo, Tiekėjui gali būti taikoma 50</w:t>
            </w:r>
            <w:r>
              <w:rPr>
                <w:rFonts w:ascii="Times New Roman" w:hAnsi="Times New Roman" w:cs="Times New Roman"/>
                <w:kern w:val="2"/>
                <w:sz w:val="24"/>
                <w:szCs w:val="24"/>
                <w:lang w:eastAsia="en-US"/>
              </w:rPr>
              <w:t>,00</w:t>
            </w:r>
            <w:r w:rsidRPr="004C418E">
              <w:rPr>
                <w:rFonts w:ascii="Times New Roman" w:hAnsi="Times New Roman" w:cs="Times New Roman"/>
                <w:kern w:val="2"/>
                <w:sz w:val="24"/>
                <w:szCs w:val="24"/>
                <w:lang w:eastAsia="en-US"/>
              </w:rPr>
              <w:t xml:space="preserve"> E</w:t>
            </w:r>
            <w:r>
              <w:rPr>
                <w:rFonts w:ascii="Times New Roman" w:hAnsi="Times New Roman" w:cs="Times New Roman"/>
                <w:kern w:val="2"/>
                <w:sz w:val="24"/>
                <w:szCs w:val="24"/>
                <w:lang w:eastAsia="en-US"/>
              </w:rPr>
              <w:t>ur</w:t>
            </w:r>
            <w:r w:rsidRPr="004C418E">
              <w:rPr>
                <w:rFonts w:ascii="Times New Roman" w:hAnsi="Times New Roman" w:cs="Times New Roman"/>
                <w:kern w:val="2"/>
                <w:sz w:val="24"/>
                <w:szCs w:val="24"/>
                <w:lang w:eastAsia="en-US"/>
              </w:rPr>
              <w:t xml:space="preserve"> (penkiasdešimties) baudą už kiekvieną nepateikimo atvejį. </w:t>
            </w:r>
          </w:p>
          <w:p w14:paraId="083BDDA8"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12.3.6. Sumokėtos įmokos paskirstomo Lietuvos Respublikos civilinio kodekso 6.54 straipsnyje nustatyta tvarka.</w:t>
            </w:r>
          </w:p>
          <w:p w14:paraId="7BB31B44"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w:t>
            </w:r>
            <w:r w:rsidRPr="004C418E">
              <w:rPr>
                <w:rFonts w:ascii="Times New Roman" w:hAnsi="Times New Roman" w:cs="Times New Roman"/>
                <w:kern w:val="2"/>
                <w:sz w:val="24"/>
                <w:szCs w:val="24"/>
                <w:lang w:eastAsia="en-US"/>
              </w:rPr>
              <w:lastRenderedPageBreak/>
              <w:t>faktinis dienų skaičius, o metus – 365 (trys šimtai šešiasdešimt penkios) dienos.</w:t>
            </w:r>
          </w:p>
          <w:p w14:paraId="212A0A79"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12.3.8. Tiekėjo išrašoma sąskaita faktūra privalo atitikti galiojančių teisės aktų reikalavimus. Sąskaitų faktūrų formatas - .</w:t>
            </w:r>
            <w:proofErr w:type="spellStart"/>
            <w:r w:rsidRPr="004C418E">
              <w:rPr>
                <w:rFonts w:ascii="Times New Roman" w:hAnsi="Times New Roman" w:cs="Times New Roman"/>
                <w:kern w:val="2"/>
                <w:sz w:val="24"/>
                <w:szCs w:val="24"/>
                <w:lang w:eastAsia="en-US"/>
              </w:rPr>
              <w:t>xls</w:t>
            </w:r>
            <w:proofErr w:type="spellEnd"/>
            <w:r w:rsidRPr="004C418E">
              <w:rPr>
                <w:rFonts w:ascii="Times New Roman" w:hAnsi="Times New Roman" w:cs="Times New Roman"/>
                <w:kern w:val="2"/>
                <w:sz w:val="24"/>
                <w:szCs w:val="24"/>
                <w:lang w:eastAsia="en-US"/>
              </w:rPr>
              <w:t xml:space="preserve"> arba .</w:t>
            </w:r>
            <w:proofErr w:type="spellStart"/>
            <w:r w:rsidRPr="004C418E">
              <w:rPr>
                <w:rFonts w:ascii="Times New Roman" w:hAnsi="Times New Roman" w:cs="Times New Roman"/>
                <w:kern w:val="2"/>
                <w:sz w:val="24"/>
                <w:szCs w:val="24"/>
                <w:lang w:eastAsia="en-US"/>
              </w:rPr>
              <w:t>xml</w:t>
            </w:r>
            <w:proofErr w:type="spellEnd"/>
            <w:r w:rsidRPr="004C418E">
              <w:rPr>
                <w:rFonts w:ascii="Times New Roman" w:hAnsi="Times New Roman" w:cs="Times New Roman"/>
                <w:kern w:val="2"/>
                <w:sz w:val="24"/>
                <w:szCs w:val="24"/>
                <w:lang w:eastAsia="en-US"/>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ar jo kopiją (jei šio akto pasirašymas numatytas Sutarties specialiosiose sąlygose).</w:t>
            </w:r>
          </w:p>
          <w:p w14:paraId="64E086B7"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14:paraId="149D149E"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12.3.10. Tiekėjas įsipareigoja nedelsiant po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bet ne vėliau nei iki sekančio mėnesio 5 (penktos) dienos, pateikti PVM sąskaitą-faktūrą prie kurios turi būti pridedami abiejų šalių pasirašyti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ir PVM sąskaitos faktūros gavimo dienos.</w:t>
            </w:r>
          </w:p>
          <w:p w14:paraId="692CA7B8"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14:paraId="712B3221" w14:textId="77777777" w:rsidR="007D147C" w:rsidRPr="004C418E" w:rsidRDefault="007D147C" w:rsidP="007D147C">
            <w:pPr>
              <w:ind w:firstLine="0"/>
              <w:jc w:val="both"/>
              <w:rPr>
                <w:rFonts w:ascii="Times New Roman" w:hAnsi="Times New Roman" w:cs="Times New Roman"/>
                <w:kern w:val="2"/>
                <w:sz w:val="24"/>
                <w:szCs w:val="24"/>
                <w:lang w:eastAsia="en-US"/>
              </w:rPr>
            </w:pPr>
            <w:r>
              <w:rPr>
                <w:rFonts w:ascii="Times New Roman" w:hAnsi="Times New Roman" w:cs="Times New Roman"/>
                <w:sz w:val="24"/>
                <w:szCs w:val="24"/>
                <w:lang w:eastAsia="en-US"/>
              </w:rPr>
              <w:t xml:space="preserve">16.5. </w:t>
            </w:r>
            <w:r w:rsidRPr="007830B2">
              <w:rPr>
                <w:rFonts w:ascii="Times New Roman" w:hAnsi="Times New Roman" w:cs="Times New Roman"/>
                <w:sz w:val="24"/>
                <w:szCs w:val="24"/>
                <w:lang w:eastAsia="en-US"/>
              </w:rPr>
              <w:t>T</w:t>
            </w:r>
            <w:r w:rsidRPr="0063354B">
              <w:rPr>
                <w:rFonts w:ascii="Times New Roman" w:hAnsi="Times New Roman" w:cs="Times New Roman"/>
                <w:sz w:val="24"/>
                <w:szCs w:val="24"/>
                <w:lang w:eastAsia="en-US"/>
              </w:rPr>
              <w:t>eikėjas pareiškia, kad jis gerai išanalizavo ir suprato Techninę specifikaciją (priedas Nr. 1)</w:t>
            </w:r>
            <w:r w:rsidRPr="007830B2">
              <w:rPr>
                <w:rFonts w:ascii="Times New Roman" w:hAnsi="Times New Roman" w:cs="Times New Roman"/>
                <w:sz w:val="24"/>
                <w:szCs w:val="24"/>
                <w:lang w:eastAsia="en-US"/>
              </w:rPr>
              <w:t xml:space="preserve"> ir visas sutarties sąlygas bei turėjo galimybę dėl jų derėtis ir teikti joms pastabas</w:t>
            </w:r>
            <w:r w:rsidR="00DC0BC2">
              <w:rPr>
                <w:rFonts w:ascii="Times New Roman" w:hAnsi="Times New Roman" w:cs="Times New Roman"/>
                <w:sz w:val="24"/>
                <w:szCs w:val="24"/>
                <w:lang w:eastAsia="en-US"/>
              </w:rPr>
              <w:t xml:space="preserve"> bei jas teikė</w:t>
            </w:r>
            <w:r w:rsidRPr="007830B2">
              <w:rPr>
                <w:rFonts w:ascii="Times New Roman" w:hAnsi="Times New Roman" w:cs="Times New Roman"/>
                <w:sz w:val="24"/>
                <w:szCs w:val="24"/>
                <w:lang w:eastAsia="en-US"/>
              </w:rPr>
              <w:t>. Patvirtina, kad prieš sudarydamas sutartį Tiekėjas</w:t>
            </w:r>
            <w:r w:rsidRPr="0063354B">
              <w:rPr>
                <w:rFonts w:ascii="Times New Roman" w:hAnsi="Times New Roman" w:cs="Times New Roman"/>
                <w:sz w:val="24"/>
                <w:szCs w:val="24"/>
                <w:lang w:eastAsia="en-US"/>
              </w:rPr>
              <w:t xml:space="preserve">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Užsakovą, jeigu atskiros įstaigos ar tarnautojai nevykdys savo funkcijų reikalingų tinkamai ir laiku suteikti Paslaugą ar jos rezultatą ir imsis visų įmanomų priemonių tokiems veiksniams pašalinti, t. y. savo įsipareigojimus atliks laiku ir tinkamai.</w:t>
            </w:r>
          </w:p>
          <w:p w14:paraId="212F1899"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lastRenderedPageBreak/>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26CF5BC2" w14:textId="77777777" w:rsidR="000A37C8" w:rsidRDefault="001065C7" w:rsidP="001065C7">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20.6. </w:t>
            </w:r>
            <w:r w:rsidRPr="005C0EA9">
              <w:rPr>
                <w:rFonts w:ascii="Times New Roman" w:hAnsi="Times New Roman" w:cs="Times New Roman"/>
                <w:kern w:val="2"/>
                <w:sz w:val="24"/>
                <w:szCs w:val="24"/>
                <w:lang w:eastAsia="en-US"/>
              </w:rPr>
              <w:t>Sutartis gali būti pakeista neviršijant pradinės Sutarties kainos jei atsiranda pagrįstas poreikis įtraukti papildom</w:t>
            </w:r>
            <w:r>
              <w:rPr>
                <w:rFonts w:ascii="Times New Roman" w:hAnsi="Times New Roman" w:cs="Times New Roman"/>
                <w:kern w:val="2"/>
                <w:sz w:val="24"/>
                <w:szCs w:val="24"/>
                <w:lang w:eastAsia="en-US"/>
              </w:rPr>
              <w:t>ų Paslaugų susijusių su pirkimo dalyku</w:t>
            </w:r>
            <w:r w:rsidRPr="005C0EA9">
              <w:rPr>
                <w:rFonts w:ascii="Times New Roman" w:hAnsi="Times New Roman" w:cs="Times New Roman"/>
                <w:kern w:val="2"/>
                <w:sz w:val="24"/>
                <w:szCs w:val="24"/>
                <w:lang w:eastAsia="en-US"/>
              </w:rPr>
              <w:t>, atsiranda poreikis įtraukti Paslaugos dalį nenurodytą (-</w:t>
            </w:r>
            <w:proofErr w:type="spellStart"/>
            <w:r w:rsidRPr="005C0EA9">
              <w:rPr>
                <w:rFonts w:ascii="Times New Roman" w:hAnsi="Times New Roman" w:cs="Times New Roman"/>
                <w:kern w:val="2"/>
                <w:sz w:val="24"/>
                <w:szCs w:val="24"/>
                <w:lang w:eastAsia="en-US"/>
              </w:rPr>
              <w:t>us</w:t>
            </w:r>
            <w:proofErr w:type="spellEnd"/>
            <w:r w:rsidRPr="005C0EA9">
              <w:rPr>
                <w:rFonts w:ascii="Times New Roman" w:hAnsi="Times New Roman" w:cs="Times New Roman"/>
                <w:kern w:val="2"/>
                <w:sz w:val="24"/>
                <w:szCs w:val="24"/>
                <w:lang w:eastAsia="en-US"/>
              </w:rPr>
              <w:t>) Sutarties priede Nr. 1, atsisakyti Paslaugos ir (ar) jos dalies nurodytos (-ų) Sutarties priede Nr. 1 ar atskirų Paslaugų. Šalys, siekdamos atlikti Sutarties pakeitimus, turi informuoti kitą šios Sutarties kontrahentą prieš 30 (trisdešimt) kalendorinių dienų, pateikdama papildomą susitarimą dėl Sutarties pakeitimo.</w:t>
            </w:r>
          </w:p>
          <w:p w14:paraId="7BFFE176" w14:textId="670B74C8" w:rsidR="000A37C8" w:rsidRPr="00A7436F" w:rsidRDefault="000A37C8" w:rsidP="000D087B">
            <w:pPr>
              <w:ind w:firstLine="0"/>
              <w:jc w:val="both"/>
              <w:rPr>
                <w:rFonts w:ascii="Times New Roman" w:hAnsi="Times New Roman" w:cs="Times New Roman"/>
                <w:kern w:val="2"/>
                <w:sz w:val="24"/>
                <w:szCs w:val="24"/>
                <w:lang w:eastAsia="en-US"/>
              </w:rPr>
            </w:pPr>
          </w:p>
        </w:tc>
      </w:tr>
      <w:tr w:rsidR="000D087B" w:rsidRPr="00011CD5" w14:paraId="79714078" w14:textId="77777777" w:rsidTr="006C38A4">
        <w:trPr>
          <w:trHeight w:val="300"/>
        </w:trPr>
        <w:tc>
          <w:tcPr>
            <w:tcW w:w="3091" w:type="dxa"/>
          </w:tcPr>
          <w:p w14:paraId="27E5F84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14.3.</w:t>
            </w:r>
          </w:p>
        </w:tc>
        <w:tc>
          <w:tcPr>
            <w:tcW w:w="6546" w:type="dxa"/>
            <w:gridSpan w:val="3"/>
          </w:tcPr>
          <w:p w14:paraId="04923E6B" w14:textId="2F2211EB" w:rsidR="000D087B" w:rsidRPr="00011CD5" w:rsidRDefault="000D087B" w:rsidP="000D087B">
            <w:pPr>
              <w:ind w:firstLine="0"/>
              <w:jc w:val="both"/>
              <w:rPr>
                <w:rFonts w:ascii="Times New Roman" w:hAnsi="Times New Roman" w:cs="Times New Roman"/>
                <w:kern w:val="2"/>
                <w:sz w:val="24"/>
                <w:szCs w:val="24"/>
                <w:lang w:eastAsia="en-US"/>
              </w:rPr>
            </w:pPr>
            <w:r w:rsidRPr="00FE740B">
              <w:rPr>
                <w:rFonts w:ascii="Times New Roman" w:hAnsi="Times New Roman" w:cs="Times New Roman"/>
                <w:kern w:val="2"/>
                <w:sz w:val="24"/>
                <w:szCs w:val="24"/>
                <w:lang w:eastAsia="en-US"/>
              </w:rPr>
              <w:t>Netaikoma</w:t>
            </w:r>
          </w:p>
        </w:tc>
      </w:tr>
      <w:tr w:rsidR="000D087B" w:rsidRPr="00011CD5" w14:paraId="3A231A24" w14:textId="77777777" w:rsidTr="006C38A4">
        <w:trPr>
          <w:trHeight w:val="300"/>
        </w:trPr>
        <w:tc>
          <w:tcPr>
            <w:tcW w:w="3091" w:type="dxa"/>
          </w:tcPr>
          <w:p w14:paraId="08C3453E"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14.4.</w:t>
            </w:r>
          </w:p>
        </w:tc>
        <w:tc>
          <w:tcPr>
            <w:tcW w:w="6546" w:type="dxa"/>
            <w:gridSpan w:val="3"/>
          </w:tcPr>
          <w:p w14:paraId="46440290" w14:textId="15FFC43E" w:rsidR="000D087B" w:rsidRPr="00011CD5" w:rsidRDefault="00FE740B" w:rsidP="000D087B">
            <w:pPr>
              <w:ind w:firstLine="0"/>
              <w:jc w:val="both"/>
              <w:rPr>
                <w:rFonts w:ascii="Times New Roman" w:hAnsi="Times New Roman" w:cs="Times New Roman"/>
                <w:color w:val="0070C0"/>
                <w:kern w:val="2"/>
                <w:sz w:val="24"/>
                <w:szCs w:val="24"/>
                <w:lang w:eastAsia="en-US"/>
              </w:rPr>
            </w:pPr>
            <w:r w:rsidRPr="00FE740B">
              <w:rPr>
                <w:rFonts w:ascii="Times New Roman" w:hAnsi="Times New Roman" w:cs="Times New Roman"/>
                <w:kern w:val="2"/>
                <w:sz w:val="24"/>
                <w:szCs w:val="24"/>
                <w:lang w:eastAsia="en-US"/>
              </w:rPr>
              <w:t>Netaikoma</w:t>
            </w:r>
          </w:p>
        </w:tc>
      </w:tr>
      <w:tr w:rsidR="000D087B" w:rsidRPr="00011CD5" w14:paraId="73A1E697" w14:textId="77777777" w:rsidTr="006C38A4">
        <w:trPr>
          <w:trHeight w:val="300"/>
        </w:trPr>
        <w:tc>
          <w:tcPr>
            <w:tcW w:w="3091" w:type="dxa"/>
          </w:tcPr>
          <w:p w14:paraId="6FAEAA0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14.5.</w:t>
            </w:r>
          </w:p>
        </w:tc>
        <w:tc>
          <w:tcPr>
            <w:tcW w:w="6546" w:type="dxa"/>
            <w:gridSpan w:val="3"/>
          </w:tcPr>
          <w:p w14:paraId="1ABD84F2" w14:textId="77777777" w:rsidR="000D087B" w:rsidRPr="00011CD5" w:rsidRDefault="000D087B" w:rsidP="00F43EF1">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0D1882" w:rsidRPr="00011CD5" w14:paraId="789AA750" w14:textId="77777777" w:rsidTr="006C38A4">
        <w:trPr>
          <w:trHeight w:val="300"/>
        </w:trPr>
        <w:tc>
          <w:tcPr>
            <w:tcW w:w="3091" w:type="dxa"/>
          </w:tcPr>
          <w:p w14:paraId="25183547" w14:textId="77777777" w:rsidR="000D1882" w:rsidRPr="00011CD5" w:rsidRDefault="000D1882" w:rsidP="000D1882">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14.6.</w:t>
            </w:r>
          </w:p>
        </w:tc>
        <w:tc>
          <w:tcPr>
            <w:tcW w:w="6546" w:type="dxa"/>
            <w:gridSpan w:val="3"/>
          </w:tcPr>
          <w:p w14:paraId="2CC0B98A" w14:textId="77777777" w:rsidR="000D1882" w:rsidRPr="00011CD5" w:rsidRDefault="000D1882" w:rsidP="000D1882">
            <w:pPr>
              <w:ind w:firstLine="0"/>
              <w:jc w:val="both"/>
              <w:rPr>
                <w:rFonts w:ascii="Times New Roman" w:hAnsi="Times New Roman" w:cs="Times New Roman"/>
                <w:kern w:val="2"/>
                <w:sz w:val="24"/>
                <w:szCs w:val="24"/>
                <w:lang w:eastAsia="en-US"/>
              </w:rPr>
            </w:pPr>
            <w:r w:rsidRPr="00F43EF1">
              <w:rPr>
                <w:rFonts w:ascii="Times New Roman" w:hAnsi="Times New Roman" w:cs="Times New Roman"/>
                <w:kern w:val="2"/>
                <w:sz w:val="24"/>
                <w:szCs w:val="24"/>
                <w:lang w:eastAsia="en-US"/>
              </w:rPr>
              <w:t>Šiai Sutarčiai taikomos Viešųjų pirkimų tarnybos</w:t>
            </w:r>
            <w:r>
              <w:rPr>
                <w:rFonts w:ascii="Times New Roman" w:hAnsi="Times New Roman" w:cs="Times New Roman"/>
                <w:kern w:val="2"/>
                <w:sz w:val="24"/>
                <w:szCs w:val="24"/>
                <w:lang w:eastAsia="en-US"/>
              </w:rPr>
              <w:t xml:space="preserve"> (toliau – VPT)</w:t>
            </w:r>
            <w:r w:rsidRPr="00F43EF1">
              <w:rPr>
                <w:rFonts w:ascii="Times New Roman" w:hAnsi="Times New Roman" w:cs="Times New Roman"/>
                <w:kern w:val="2"/>
                <w:sz w:val="24"/>
                <w:szCs w:val="24"/>
                <w:lang w:eastAsia="en-US"/>
              </w:rPr>
              <w:t xml:space="preserve"> direktoriaus 2024 m. gruodžio 30 d. įsakymu Nr. 1S-209 „Dėl Paslaugų viešojo pirkimo–pardavimo sutarties tipinių sąlygų patvirtinimo“</w:t>
            </w:r>
            <w:r>
              <w:rPr>
                <w:rFonts w:ascii="Times New Roman" w:hAnsi="Times New Roman" w:cs="Times New Roman"/>
                <w:kern w:val="2"/>
                <w:sz w:val="24"/>
                <w:szCs w:val="24"/>
                <w:lang w:eastAsia="en-US"/>
              </w:rPr>
              <w:t xml:space="preserve"> (</w:t>
            </w:r>
            <w:r w:rsidRPr="00F43EF1">
              <w:rPr>
                <w:rFonts w:ascii="Times New Roman" w:hAnsi="Times New Roman" w:cs="Times New Roman"/>
                <w:kern w:val="2"/>
                <w:sz w:val="24"/>
                <w:szCs w:val="24"/>
                <w:lang w:eastAsia="en-US"/>
              </w:rPr>
              <w:t xml:space="preserve">su </w:t>
            </w:r>
            <w:r w:rsidRPr="00B104FC">
              <w:rPr>
                <w:rFonts w:ascii="Times New Roman" w:hAnsi="Times New Roman" w:cs="Times New Roman"/>
                <w:kern w:val="2"/>
                <w:sz w:val="24"/>
                <w:szCs w:val="24"/>
                <w:lang w:eastAsia="en-US"/>
              </w:rPr>
              <w:t>2025</w:t>
            </w:r>
            <w:r>
              <w:rPr>
                <w:rFonts w:ascii="Times New Roman" w:hAnsi="Times New Roman" w:cs="Times New Roman"/>
                <w:kern w:val="2"/>
                <w:sz w:val="24"/>
                <w:szCs w:val="24"/>
                <w:lang w:eastAsia="en-US"/>
              </w:rPr>
              <w:t xml:space="preserve"> m. balandžio 17 d. VPT direktoriaus įsakymo Nr. </w:t>
            </w:r>
            <w:r w:rsidRPr="00B104FC">
              <w:rPr>
                <w:rFonts w:ascii="Times New Roman" w:hAnsi="Times New Roman" w:cs="Times New Roman"/>
                <w:kern w:val="2"/>
                <w:sz w:val="24"/>
                <w:szCs w:val="24"/>
                <w:lang w:eastAsia="en-US"/>
              </w:rPr>
              <w:t xml:space="preserve">1S-209 </w:t>
            </w:r>
            <w:r w:rsidRPr="00F43EF1">
              <w:rPr>
                <w:rFonts w:ascii="Times New Roman" w:hAnsi="Times New Roman" w:cs="Times New Roman"/>
                <w:kern w:val="2"/>
                <w:sz w:val="24"/>
                <w:szCs w:val="24"/>
                <w:lang w:eastAsia="en-US"/>
              </w:rPr>
              <w:t>papildymais ir pakeitimais</w:t>
            </w:r>
            <w:r>
              <w:rPr>
                <w:rFonts w:ascii="Times New Roman" w:hAnsi="Times New Roman" w:cs="Times New Roman"/>
                <w:kern w:val="2"/>
                <w:sz w:val="24"/>
                <w:szCs w:val="24"/>
                <w:lang w:eastAsia="en-US"/>
              </w:rPr>
              <w:t>)</w:t>
            </w:r>
            <w:r w:rsidRPr="00F43EF1">
              <w:rPr>
                <w:rFonts w:ascii="Times New Roman" w:hAnsi="Times New Roman" w:cs="Times New Roman"/>
                <w:kern w:val="2"/>
                <w:sz w:val="24"/>
                <w:szCs w:val="24"/>
                <w:lang w:eastAsia="en-US"/>
              </w:rPr>
              <w:t xml:space="preserve"> patvirtintos bendrosios sutarties sąlygos. Šalys susitaria, kad esant prieštaravimų ir (ar) neatitikimų tarp bendrųjų sutarties sąlygų ir specialiųjų sutarties sąlygų taikomos specialiosios sutarties sąlygos.</w:t>
            </w:r>
          </w:p>
        </w:tc>
      </w:tr>
      <w:tr w:rsidR="000D1882" w:rsidRPr="00011CD5" w14:paraId="2220370E" w14:textId="77777777" w:rsidTr="006C38A4">
        <w:trPr>
          <w:trHeight w:val="300"/>
        </w:trPr>
        <w:tc>
          <w:tcPr>
            <w:tcW w:w="9637" w:type="dxa"/>
            <w:gridSpan w:val="4"/>
          </w:tcPr>
          <w:p w14:paraId="6011B381"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 SUTARTIES PRIEDAI</w:t>
            </w:r>
          </w:p>
        </w:tc>
      </w:tr>
      <w:tr w:rsidR="000D1882" w:rsidRPr="00011CD5" w14:paraId="197C8BC5" w14:textId="77777777" w:rsidTr="006C38A4">
        <w:trPr>
          <w:trHeight w:val="300"/>
        </w:trPr>
        <w:tc>
          <w:tcPr>
            <w:tcW w:w="3091" w:type="dxa"/>
          </w:tcPr>
          <w:p w14:paraId="48ECC9B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15.1. Priedas Nr. 1</w:t>
            </w:r>
          </w:p>
        </w:tc>
        <w:tc>
          <w:tcPr>
            <w:tcW w:w="6546" w:type="dxa"/>
            <w:gridSpan w:val="3"/>
          </w:tcPr>
          <w:p w14:paraId="3F040D3C"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Techninė specifikacija</w:t>
            </w:r>
          </w:p>
        </w:tc>
      </w:tr>
      <w:tr w:rsidR="000D1882" w:rsidRPr="00011CD5" w14:paraId="2A94099B" w14:textId="77777777" w:rsidTr="006C38A4">
        <w:trPr>
          <w:trHeight w:val="300"/>
        </w:trPr>
        <w:tc>
          <w:tcPr>
            <w:tcW w:w="3091" w:type="dxa"/>
          </w:tcPr>
          <w:p w14:paraId="5A0AB74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15.2. Priedas Nr. 2</w:t>
            </w:r>
          </w:p>
        </w:tc>
        <w:tc>
          <w:tcPr>
            <w:tcW w:w="6546" w:type="dxa"/>
            <w:gridSpan w:val="3"/>
          </w:tcPr>
          <w:p w14:paraId="682690F6"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Pasiūlymas</w:t>
            </w:r>
          </w:p>
        </w:tc>
      </w:tr>
      <w:tr w:rsidR="000D1882" w:rsidRPr="00011CD5" w14:paraId="26EBCE20" w14:textId="77777777" w:rsidTr="006C38A4">
        <w:trPr>
          <w:trHeight w:val="300"/>
        </w:trPr>
        <w:tc>
          <w:tcPr>
            <w:tcW w:w="3091" w:type="dxa"/>
          </w:tcPr>
          <w:p w14:paraId="0C4149C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15.3. Priedas Nr. 3</w:t>
            </w:r>
          </w:p>
        </w:tc>
        <w:tc>
          <w:tcPr>
            <w:tcW w:w="6546" w:type="dxa"/>
            <w:gridSpan w:val="3"/>
          </w:tcPr>
          <w:p w14:paraId="3FB892FD" w14:textId="77777777" w:rsidR="000D1882" w:rsidRPr="004C0863" w:rsidRDefault="000D1882" w:rsidP="000D1882">
            <w:pPr>
              <w:ind w:firstLine="0"/>
              <w:jc w:val="both"/>
              <w:rPr>
                <w:rFonts w:ascii="Times New Roman" w:hAnsi="Times New Roman" w:cs="Times New Roman"/>
                <w:b/>
                <w:kern w:val="2"/>
                <w:sz w:val="24"/>
                <w:szCs w:val="24"/>
                <w:lang w:eastAsia="en-US"/>
              </w:rPr>
            </w:pPr>
            <w:r w:rsidRPr="004C0863">
              <w:rPr>
                <w:rFonts w:ascii="Times New Roman" w:hAnsi="Times New Roman" w:cs="Times New Roman"/>
                <w:sz w:val="24"/>
                <w:szCs w:val="24"/>
                <w:lang w:eastAsia="en-US"/>
              </w:rPr>
              <w:t xml:space="preserve">Bendrosios paslaugų pirkimo-pardavimo sutarties sąlygos (viešai skelbiamos interneto adresu: </w:t>
            </w:r>
            <w:hyperlink r:id="rId11" w:history="1">
              <w:r w:rsidRPr="008E2104">
                <w:rPr>
                  <w:rStyle w:val="Hipersaitas"/>
                  <w:rFonts w:ascii="Times New Roman" w:hAnsi="Times New Roman" w:cs="Times New Roman"/>
                  <w:sz w:val="24"/>
                  <w:szCs w:val="24"/>
                  <w:lang w:eastAsia="en-US"/>
                </w:rPr>
                <w:t>https://e-seimas.lrs.lt/portal/legalAct/lt/TAD/b982a370c6ed11ef940bca4d136e126f?jfwid=ouc7r2r6n</w:t>
              </w:r>
            </w:hyperlink>
            <w:r w:rsidRPr="004C0863">
              <w:rPr>
                <w:rFonts w:ascii="Times New Roman" w:hAnsi="Times New Roman" w:cs="Times New Roman"/>
                <w:sz w:val="24"/>
                <w:szCs w:val="24"/>
                <w:lang w:eastAsia="en-US"/>
              </w:rPr>
              <w:t>).</w:t>
            </w:r>
          </w:p>
        </w:tc>
      </w:tr>
      <w:tr w:rsidR="00421E50" w:rsidRPr="00011CD5" w14:paraId="7743D15C" w14:textId="77777777" w:rsidTr="006C38A4">
        <w:trPr>
          <w:trHeight w:val="300"/>
        </w:trPr>
        <w:tc>
          <w:tcPr>
            <w:tcW w:w="3091" w:type="dxa"/>
          </w:tcPr>
          <w:p w14:paraId="3F4F6FC7" w14:textId="77777777" w:rsidR="00421E50" w:rsidRPr="00011CD5" w:rsidRDefault="00421E50" w:rsidP="00421E50">
            <w:pPr>
              <w:ind w:firstLine="0"/>
              <w:jc w:val="center"/>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 xml:space="preserve">15.4. Priedas Nr. 4 </w:t>
            </w:r>
          </w:p>
        </w:tc>
        <w:tc>
          <w:tcPr>
            <w:tcW w:w="6546" w:type="dxa"/>
            <w:gridSpan w:val="3"/>
          </w:tcPr>
          <w:p w14:paraId="657FEA13" w14:textId="77777777" w:rsidR="00421E50" w:rsidRPr="004C0863" w:rsidRDefault="00421E50" w:rsidP="00421E50">
            <w:pPr>
              <w:ind w:firstLine="0"/>
              <w:jc w:val="both"/>
              <w:rPr>
                <w:rFonts w:ascii="Times New Roman" w:hAnsi="Times New Roman" w:cs="Times New Roman"/>
                <w:sz w:val="24"/>
                <w:szCs w:val="24"/>
                <w:lang w:eastAsia="en-US"/>
              </w:rPr>
            </w:pPr>
            <w:r w:rsidRPr="00421E50">
              <w:rPr>
                <w:rFonts w:ascii="Times New Roman" w:hAnsi="Times New Roman" w:cs="Times New Roman"/>
                <w:sz w:val="24"/>
                <w:szCs w:val="24"/>
                <w:lang w:eastAsia="en-US"/>
              </w:rPr>
              <w:t>Valstybės įmonės Turto banko etikos kodeksas (viešai skelbiamas interneto adresu:</w:t>
            </w:r>
            <w:r w:rsidRPr="00421E50">
              <w:t xml:space="preserve"> </w:t>
            </w:r>
            <w:hyperlink r:id="rId12" w:history="1">
              <w:r w:rsidRPr="00421E50">
                <w:rPr>
                  <w:rStyle w:val="Hipersaitas"/>
                  <w:rFonts w:ascii="Times New Roman" w:hAnsi="Times New Roman" w:cs="Times New Roman"/>
                  <w:sz w:val="24"/>
                  <w:szCs w:val="24"/>
                  <w:lang w:eastAsia="en-US"/>
                </w:rPr>
                <w:t>https://turtas.lt/wp-content/uploads/2021/11/turto-banko-etikos-kodeksas.pdf</w:t>
              </w:r>
            </w:hyperlink>
            <w:r w:rsidRPr="00421E50">
              <w:rPr>
                <w:rFonts w:ascii="Times New Roman" w:hAnsi="Times New Roman" w:cs="Times New Roman"/>
                <w:sz w:val="24"/>
                <w:szCs w:val="24"/>
                <w:lang w:eastAsia="en-US"/>
              </w:rPr>
              <w:t xml:space="preserve"> ).</w:t>
            </w:r>
          </w:p>
        </w:tc>
      </w:tr>
      <w:tr w:rsidR="000D1882" w:rsidRPr="00011CD5" w14:paraId="5C2DE0D7" w14:textId="77777777" w:rsidTr="006C38A4">
        <w:trPr>
          <w:trHeight w:val="300"/>
        </w:trPr>
        <w:tc>
          <w:tcPr>
            <w:tcW w:w="3091" w:type="dxa"/>
          </w:tcPr>
          <w:p w14:paraId="7FC3BD4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15.4. Priedas Nr. </w:t>
            </w:r>
            <w:r w:rsidR="00421E50">
              <w:rPr>
                <w:rFonts w:ascii="Times New Roman" w:hAnsi="Times New Roman" w:cs="Times New Roman"/>
                <w:b/>
                <w:kern w:val="2"/>
                <w:sz w:val="24"/>
                <w:szCs w:val="24"/>
                <w:lang w:eastAsia="en-US"/>
              </w:rPr>
              <w:t>5</w:t>
            </w:r>
          </w:p>
        </w:tc>
        <w:tc>
          <w:tcPr>
            <w:tcW w:w="6546" w:type="dxa"/>
            <w:gridSpan w:val="3"/>
          </w:tcPr>
          <w:p w14:paraId="1341BE4A" w14:textId="77777777" w:rsidR="000D1882" w:rsidRPr="00011CD5" w:rsidRDefault="000D1882" w:rsidP="000D1882">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Sutarties vykdymui pasitelkiam</w:t>
            </w:r>
            <w:r>
              <w:rPr>
                <w:rFonts w:ascii="Times New Roman" w:hAnsi="Times New Roman" w:cs="Times New Roman"/>
                <w:kern w:val="2"/>
                <w:sz w:val="24"/>
                <w:szCs w:val="24"/>
                <w:lang w:eastAsia="en-US"/>
              </w:rPr>
              <w:t xml:space="preserve">ų </w:t>
            </w:r>
            <w:r w:rsidRPr="00011CD5">
              <w:rPr>
                <w:rFonts w:ascii="Times New Roman" w:hAnsi="Times New Roman" w:cs="Times New Roman"/>
                <w:kern w:val="2"/>
                <w:sz w:val="24"/>
                <w:szCs w:val="24"/>
                <w:lang w:eastAsia="en-US"/>
              </w:rPr>
              <w:t>subtiekėj</w:t>
            </w:r>
            <w:r>
              <w:rPr>
                <w:rFonts w:ascii="Times New Roman" w:hAnsi="Times New Roman" w:cs="Times New Roman"/>
                <w:kern w:val="2"/>
                <w:sz w:val="24"/>
                <w:szCs w:val="24"/>
                <w:lang w:eastAsia="en-US"/>
              </w:rPr>
              <w:t>ų</w:t>
            </w:r>
            <w:r w:rsidRPr="00011CD5">
              <w:rPr>
                <w:rFonts w:ascii="Times New Roman" w:hAnsi="Times New Roman" w:cs="Times New Roman"/>
                <w:kern w:val="2"/>
                <w:sz w:val="24"/>
                <w:szCs w:val="24"/>
                <w:lang w:eastAsia="en-US"/>
              </w:rPr>
              <w:t xml:space="preserve"> ir (ar) specialist</w:t>
            </w:r>
            <w:r>
              <w:rPr>
                <w:rFonts w:ascii="Times New Roman" w:hAnsi="Times New Roman" w:cs="Times New Roman"/>
                <w:kern w:val="2"/>
                <w:sz w:val="24"/>
                <w:szCs w:val="24"/>
                <w:lang w:eastAsia="en-US"/>
              </w:rPr>
              <w:t xml:space="preserve">ų sąrašas: </w:t>
            </w:r>
            <w:r w:rsidRPr="00CE4C7A">
              <w:rPr>
                <w:rFonts w:ascii="Times New Roman" w:hAnsi="Times New Roman" w:cs="Times New Roman"/>
                <w:color w:val="0070C0"/>
                <w:kern w:val="2"/>
                <w:sz w:val="24"/>
                <w:szCs w:val="24"/>
                <w:lang w:eastAsia="en-US"/>
              </w:rPr>
              <w:t>(Jei Sutarties vykdymui subtiekėjai ir (ar) specialistai nepasitelkiami nurodoma:</w:t>
            </w:r>
            <w:r>
              <w:rPr>
                <w:rFonts w:ascii="Times New Roman" w:hAnsi="Times New Roman" w:cs="Times New Roman"/>
                <w:kern w:val="2"/>
                <w:sz w:val="24"/>
                <w:szCs w:val="24"/>
                <w:lang w:eastAsia="en-US"/>
              </w:rPr>
              <w:t xml:space="preserve"> </w:t>
            </w:r>
            <w:r w:rsidRPr="00CE4C7A">
              <w:rPr>
                <w:rFonts w:ascii="Times New Roman" w:hAnsi="Times New Roman" w:cs="Times New Roman"/>
                <w:color w:val="FF0000"/>
                <w:kern w:val="2"/>
                <w:sz w:val="24"/>
                <w:szCs w:val="24"/>
                <w:lang w:eastAsia="en-US"/>
              </w:rPr>
              <w:t>Nepasitelkiami</w:t>
            </w:r>
            <w:r w:rsidRPr="00CE4C7A">
              <w:rPr>
                <w:rFonts w:ascii="Times New Roman" w:hAnsi="Times New Roman" w:cs="Times New Roman"/>
                <w:color w:val="0070C0"/>
                <w:kern w:val="2"/>
                <w:sz w:val="24"/>
                <w:szCs w:val="24"/>
                <w:lang w:eastAsia="en-US"/>
              </w:rPr>
              <w:t>)</w:t>
            </w:r>
            <w:r>
              <w:rPr>
                <w:rFonts w:ascii="Times New Roman" w:hAnsi="Times New Roman" w:cs="Times New Roman"/>
                <w:color w:val="0070C0"/>
                <w:kern w:val="2"/>
                <w:sz w:val="24"/>
                <w:szCs w:val="24"/>
                <w:lang w:eastAsia="en-US"/>
              </w:rPr>
              <w:t>.</w:t>
            </w:r>
            <w:r w:rsidRPr="00CE4C7A">
              <w:rPr>
                <w:rFonts w:ascii="Times New Roman" w:hAnsi="Times New Roman" w:cs="Times New Roman"/>
                <w:color w:val="0070C0"/>
                <w:kern w:val="2"/>
                <w:sz w:val="24"/>
                <w:szCs w:val="24"/>
                <w:lang w:eastAsia="en-US"/>
              </w:rPr>
              <w:t xml:space="preserve"> </w:t>
            </w:r>
          </w:p>
        </w:tc>
      </w:tr>
      <w:tr w:rsidR="000D1882" w:rsidRPr="00011CD5" w14:paraId="0B32E999" w14:textId="77777777" w:rsidTr="006C38A4">
        <w:tc>
          <w:tcPr>
            <w:tcW w:w="9637" w:type="dxa"/>
            <w:gridSpan w:val="4"/>
          </w:tcPr>
          <w:p w14:paraId="5C4982F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16. ŠALIŲ ATSTOVŲ PARAŠAI</w:t>
            </w:r>
          </w:p>
        </w:tc>
      </w:tr>
      <w:tr w:rsidR="000D1882" w:rsidRPr="00011CD5" w14:paraId="1279E9CF" w14:textId="77777777" w:rsidTr="006C38A4">
        <w:tc>
          <w:tcPr>
            <w:tcW w:w="5280" w:type="dxa"/>
            <w:gridSpan w:val="3"/>
          </w:tcPr>
          <w:p w14:paraId="3B384336"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PIRKĖJAS</w:t>
            </w:r>
          </w:p>
        </w:tc>
        <w:tc>
          <w:tcPr>
            <w:tcW w:w="4357" w:type="dxa"/>
          </w:tcPr>
          <w:p w14:paraId="78774408"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TIEKĖJAS</w:t>
            </w:r>
          </w:p>
        </w:tc>
      </w:tr>
      <w:tr w:rsidR="000D1882" w:rsidRPr="00011CD5" w14:paraId="20325057" w14:textId="77777777" w:rsidTr="006C38A4">
        <w:tc>
          <w:tcPr>
            <w:tcW w:w="5280" w:type="dxa"/>
            <w:gridSpan w:val="3"/>
          </w:tcPr>
          <w:p w14:paraId="6A0B6A43" w14:textId="77777777" w:rsidR="000D1882" w:rsidRPr="00011CD5" w:rsidRDefault="000D1882" w:rsidP="000D1882">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c>
          <w:tcPr>
            <w:tcW w:w="4357" w:type="dxa"/>
          </w:tcPr>
          <w:p w14:paraId="52F871C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r>
      <w:tr w:rsidR="000D1882" w:rsidRPr="00011CD5" w14:paraId="78FD63E8" w14:textId="77777777" w:rsidTr="006C38A4">
        <w:tc>
          <w:tcPr>
            <w:tcW w:w="5280" w:type="dxa"/>
            <w:gridSpan w:val="3"/>
          </w:tcPr>
          <w:p w14:paraId="4540DA0B"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63F9B9ED"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lastRenderedPageBreak/>
              <w:t>(parašas)</w:t>
            </w:r>
          </w:p>
          <w:p w14:paraId="7E5EA271"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0F8AD818"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tc>
        <w:tc>
          <w:tcPr>
            <w:tcW w:w="4357" w:type="dxa"/>
          </w:tcPr>
          <w:p w14:paraId="5C90BAC1"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37595422"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lastRenderedPageBreak/>
              <w:t>(parašas)</w:t>
            </w:r>
          </w:p>
        </w:tc>
      </w:tr>
    </w:tbl>
    <w:p w14:paraId="2BEEA708" w14:textId="77777777" w:rsidR="00A16DFC" w:rsidRPr="00011CD5" w:rsidRDefault="00A16DFC" w:rsidP="00A16DFC">
      <w:pPr>
        <w:ind w:firstLine="0"/>
        <w:jc w:val="center"/>
        <w:rPr>
          <w:rFonts w:ascii="Times New Roman" w:hAnsi="Times New Roman" w:cs="Times New Roman"/>
          <w:sz w:val="24"/>
          <w:szCs w:val="24"/>
        </w:rPr>
      </w:pPr>
      <w:r w:rsidRPr="00011CD5">
        <w:rPr>
          <w:rFonts w:ascii="Times New Roman" w:hAnsi="Times New Roman" w:cs="Times New Roman"/>
          <w:sz w:val="24"/>
          <w:szCs w:val="24"/>
        </w:rPr>
        <w:lastRenderedPageBreak/>
        <w:t>______________</w:t>
      </w:r>
    </w:p>
    <w:p w14:paraId="7D8A992C" w14:textId="77777777" w:rsidR="00A16DFC" w:rsidRPr="00011CD5" w:rsidRDefault="00A16DFC" w:rsidP="00A16DFC">
      <w:pPr>
        <w:ind w:firstLine="0"/>
        <w:jc w:val="center"/>
        <w:rPr>
          <w:rFonts w:ascii="Times New Roman" w:hAnsi="Times New Roman" w:cs="Times New Roman"/>
          <w:sz w:val="24"/>
          <w:szCs w:val="24"/>
        </w:rPr>
      </w:pPr>
    </w:p>
    <w:p w14:paraId="492320D3" w14:textId="77777777" w:rsidR="004C0DF3" w:rsidRPr="00011CD5" w:rsidRDefault="004C0DF3" w:rsidP="004C0DF3">
      <w:pPr>
        <w:tabs>
          <w:tab w:val="left" w:pos="5400"/>
        </w:tabs>
        <w:ind w:firstLine="0"/>
        <w:jc w:val="center"/>
        <w:textAlignment w:val="center"/>
        <w:rPr>
          <w:rFonts w:ascii="Times New Roman" w:hAnsi="Times New Roman" w:cs="Times New Roman"/>
          <w:sz w:val="24"/>
          <w:szCs w:val="24"/>
        </w:rPr>
      </w:pPr>
    </w:p>
    <w:sectPr w:rsidR="004C0DF3" w:rsidRPr="00011CD5" w:rsidSect="004C0DF3">
      <w:headerReference w:type="even" r:id="rId13"/>
      <w:headerReference w:type="default" r:id="rId14"/>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116B0" w14:textId="77777777" w:rsidR="004B73EC" w:rsidRDefault="004B73EC">
      <w:r>
        <w:separator/>
      </w:r>
    </w:p>
  </w:endnote>
  <w:endnote w:type="continuationSeparator" w:id="0">
    <w:p w14:paraId="430BB900" w14:textId="77777777" w:rsidR="004B73EC" w:rsidRDefault="004B73EC">
      <w:r>
        <w:continuationSeparator/>
      </w:r>
    </w:p>
  </w:endnote>
  <w:endnote w:type="continuationNotice" w:id="1">
    <w:p w14:paraId="291C482F" w14:textId="77777777" w:rsidR="004B73EC" w:rsidRDefault="004B7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65AB2" w14:textId="77777777" w:rsidR="004B73EC" w:rsidRDefault="004B73EC">
      <w:r>
        <w:separator/>
      </w:r>
    </w:p>
  </w:footnote>
  <w:footnote w:type="continuationSeparator" w:id="0">
    <w:p w14:paraId="4EC0088D" w14:textId="77777777" w:rsidR="004B73EC" w:rsidRDefault="004B73EC">
      <w:r>
        <w:continuationSeparator/>
      </w:r>
    </w:p>
  </w:footnote>
  <w:footnote w:type="continuationNotice" w:id="1">
    <w:p w14:paraId="15E17CC5" w14:textId="77777777" w:rsidR="004B73EC" w:rsidRDefault="004B73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w:t>
    </w:r>
    <w:r w:rsidR="004C0DF3">
      <w:rPr>
        <w:rStyle w:val="Puslapionumeris"/>
        <w:noProof/>
      </w:rPr>
      <w:t>0</w:t>
    </w:r>
    <w:r>
      <w:rPr>
        <w:rStyle w:val="Puslapionumeris"/>
      </w:rPr>
      <w:fldChar w:fldCharType="end"/>
    </w:r>
  </w:p>
  <w:p w14:paraId="7BAEEC27" w14:textId="77777777" w:rsidR="00A61E20" w:rsidRPr="004C0DF3" w:rsidRDefault="00A61E20"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2516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11CD5"/>
    <w:rsid w:val="000120D5"/>
    <w:rsid w:val="0001521F"/>
    <w:rsid w:val="0001797D"/>
    <w:rsid w:val="00020217"/>
    <w:rsid w:val="00037C3F"/>
    <w:rsid w:val="00042ACC"/>
    <w:rsid w:val="00044C72"/>
    <w:rsid w:val="00080356"/>
    <w:rsid w:val="00084085"/>
    <w:rsid w:val="000915AB"/>
    <w:rsid w:val="000A37C8"/>
    <w:rsid w:val="000C2810"/>
    <w:rsid w:val="000C2A9C"/>
    <w:rsid w:val="000D087B"/>
    <w:rsid w:val="000D1882"/>
    <w:rsid w:val="000D721E"/>
    <w:rsid w:val="000D72CC"/>
    <w:rsid w:val="000D7F6A"/>
    <w:rsid w:val="000F1A6C"/>
    <w:rsid w:val="000F62C7"/>
    <w:rsid w:val="001005A1"/>
    <w:rsid w:val="00106538"/>
    <w:rsid w:val="001065C7"/>
    <w:rsid w:val="001121BF"/>
    <w:rsid w:val="00145DCF"/>
    <w:rsid w:val="00162F22"/>
    <w:rsid w:val="00196F2E"/>
    <w:rsid w:val="001A3EEC"/>
    <w:rsid w:val="001A6CC3"/>
    <w:rsid w:val="001B2444"/>
    <w:rsid w:val="001B712E"/>
    <w:rsid w:val="001D1B9D"/>
    <w:rsid w:val="001D4671"/>
    <w:rsid w:val="001F0F73"/>
    <w:rsid w:val="00215931"/>
    <w:rsid w:val="00270A73"/>
    <w:rsid w:val="00276561"/>
    <w:rsid w:val="00283154"/>
    <w:rsid w:val="002B5B02"/>
    <w:rsid w:val="002C6CA9"/>
    <w:rsid w:val="002E6AC0"/>
    <w:rsid w:val="00335E36"/>
    <w:rsid w:val="003417A4"/>
    <w:rsid w:val="00350BE8"/>
    <w:rsid w:val="00352CB9"/>
    <w:rsid w:val="00354C86"/>
    <w:rsid w:val="00361264"/>
    <w:rsid w:val="00366B0E"/>
    <w:rsid w:val="00372B41"/>
    <w:rsid w:val="00391437"/>
    <w:rsid w:val="003B0DC2"/>
    <w:rsid w:val="003B0EC6"/>
    <w:rsid w:val="003B59FD"/>
    <w:rsid w:val="003D2259"/>
    <w:rsid w:val="004068FE"/>
    <w:rsid w:val="00407231"/>
    <w:rsid w:val="00414AF9"/>
    <w:rsid w:val="00421E50"/>
    <w:rsid w:val="00436508"/>
    <w:rsid w:val="00452C8B"/>
    <w:rsid w:val="00457E19"/>
    <w:rsid w:val="00467D00"/>
    <w:rsid w:val="004771DB"/>
    <w:rsid w:val="004862C5"/>
    <w:rsid w:val="004953A7"/>
    <w:rsid w:val="004B73EC"/>
    <w:rsid w:val="004C0DF3"/>
    <w:rsid w:val="004C20F9"/>
    <w:rsid w:val="004C50C6"/>
    <w:rsid w:val="004D7E25"/>
    <w:rsid w:val="004E31EC"/>
    <w:rsid w:val="004F3609"/>
    <w:rsid w:val="004F3F44"/>
    <w:rsid w:val="004F562E"/>
    <w:rsid w:val="004F6921"/>
    <w:rsid w:val="00502FC7"/>
    <w:rsid w:val="00516FD6"/>
    <w:rsid w:val="00523BD9"/>
    <w:rsid w:val="005250F2"/>
    <w:rsid w:val="005459F4"/>
    <w:rsid w:val="00553562"/>
    <w:rsid w:val="00554136"/>
    <w:rsid w:val="0055540B"/>
    <w:rsid w:val="005579E9"/>
    <w:rsid w:val="00574BF9"/>
    <w:rsid w:val="00576012"/>
    <w:rsid w:val="00576F86"/>
    <w:rsid w:val="00593805"/>
    <w:rsid w:val="005A5C39"/>
    <w:rsid w:val="005B109F"/>
    <w:rsid w:val="005C60A9"/>
    <w:rsid w:val="005D6973"/>
    <w:rsid w:val="005E1274"/>
    <w:rsid w:val="005E4963"/>
    <w:rsid w:val="005F1A29"/>
    <w:rsid w:val="00621A84"/>
    <w:rsid w:val="0062713D"/>
    <w:rsid w:val="00650439"/>
    <w:rsid w:val="006549BA"/>
    <w:rsid w:val="0066369D"/>
    <w:rsid w:val="006942DC"/>
    <w:rsid w:val="006A3C42"/>
    <w:rsid w:val="006A45ED"/>
    <w:rsid w:val="006C38A4"/>
    <w:rsid w:val="006F07B7"/>
    <w:rsid w:val="006F767C"/>
    <w:rsid w:val="007024AA"/>
    <w:rsid w:val="00722E54"/>
    <w:rsid w:val="00724F57"/>
    <w:rsid w:val="007317F6"/>
    <w:rsid w:val="00763201"/>
    <w:rsid w:val="00771810"/>
    <w:rsid w:val="007777CA"/>
    <w:rsid w:val="0078586B"/>
    <w:rsid w:val="007863BF"/>
    <w:rsid w:val="007B15B1"/>
    <w:rsid w:val="007B2CB6"/>
    <w:rsid w:val="007C1CFA"/>
    <w:rsid w:val="007D147C"/>
    <w:rsid w:val="007F5ECE"/>
    <w:rsid w:val="008059C0"/>
    <w:rsid w:val="008068A4"/>
    <w:rsid w:val="00824C66"/>
    <w:rsid w:val="00843D9D"/>
    <w:rsid w:val="008448FA"/>
    <w:rsid w:val="008640DA"/>
    <w:rsid w:val="0087100F"/>
    <w:rsid w:val="00881C0F"/>
    <w:rsid w:val="008B7F0C"/>
    <w:rsid w:val="008C6364"/>
    <w:rsid w:val="008D0628"/>
    <w:rsid w:val="008E2104"/>
    <w:rsid w:val="008E434C"/>
    <w:rsid w:val="008F0DC6"/>
    <w:rsid w:val="008F29C0"/>
    <w:rsid w:val="008F62C0"/>
    <w:rsid w:val="008F71D2"/>
    <w:rsid w:val="0090371F"/>
    <w:rsid w:val="00910026"/>
    <w:rsid w:val="00911D56"/>
    <w:rsid w:val="00923D38"/>
    <w:rsid w:val="0092594F"/>
    <w:rsid w:val="00956F22"/>
    <w:rsid w:val="0095787E"/>
    <w:rsid w:val="0097050F"/>
    <w:rsid w:val="009765A6"/>
    <w:rsid w:val="009876DF"/>
    <w:rsid w:val="009A0A1D"/>
    <w:rsid w:val="00A025C8"/>
    <w:rsid w:val="00A07911"/>
    <w:rsid w:val="00A16DFC"/>
    <w:rsid w:val="00A21332"/>
    <w:rsid w:val="00A323FF"/>
    <w:rsid w:val="00A44CB0"/>
    <w:rsid w:val="00A53142"/>
    <w:rsid w:val="00A61E20"/>
    <w:rsid w:val="00A7436F"/>
    <w:rsid w:val="00AA1109"/>
    <w:rsid w:val="00AA615C"/>
    <w:rsid w:val="00AA6DFA"/>
    <w:rsid w:val="00AC4801"/>
    <w:rsid w:val="00AC69F4"/>
    <w:rsid w:val="00AD262D"/>
    <w:rsid w:val="00AD4ED0"/>
    <w:rsid w:val="00AD6C65"/>
    <w:rsid w:val="00AE1FA5"/>
    <w:rsid w:val="00AE6485"/>
    <w:rsid w:val="00B062FE"/>
    <w:rsid w:val="00B30E6D"/>
    <w:rsid w:val="00B41DAF"/>
    <w:rsid w:val="00B50EE8"/>
    <w:rsid w:val="00B51945"/>
    <w:rsid w:val="00B55BC9"/>
    <w:rsid w:val="00B80A58"/>
    <w:rsid w:val="00B92DC4"/>
    <w:rsid w:val="00BA14EA"/>
    <w:rsid w:val="00BA5138"/>
    <w:rsid w:val="00BB403A"/>
    <w:rsid w:val="00BC4272"/>
    <w:rsid w:val="00BC6929"/>
    <w:rsid w:val="00BD78F7"/>
    <w:rsid w:val="00BF4E1D"/>
    <w:rsid w:val="00C04CF0"/>
    <w:rsid w:val="00C1658F"/>
    <w:rsid w:val="00C16B73"/>
    <w:rsid w:val="00C20E24"/>
    <w:rsid w:val="00C242F2"/>
    <w:rsid w:val="00C37583"/>
    <w:rsid w:val="00C37609"/>
    <w:rsid w:val="00C4509C"/>
    <w:rsid w:val="00C52FE1"/>
    <w:rsid w:val="00C5469F"/>
    <w:rsid w:val="00C61AF5"/>
    <w:rsid w:val="00C62889"/>
    <w:rsid w:val="00C65710"/>
    <w:rsid w:val="00C73E23"/>
    <w:rsid w:val="00C7482A"/>
    <w:rsid w:val="00CB2FF4"/>
    <w:rsid w:val="00CD101D"/>
    <w:rsid w:val="00CD3735"/>
    <w:rsid w:val="00CE3FA2"/>
    <w:rsid w:val="00CF1A81"/>
    <w:rsid w:val="00CF3F37"/>
    <w:rsid w:val="00D112A2"/>
    <w:rsid w:val="00D25798"/>
    <w:rsid w:val="00D32AC4"/>
    <w:rsid w:val="00D62EB3"/>
    <w:rsid w:val="00D66088"/>
    <w:rsid w:val="00D70D95"/>
    <w:rsid w:val="00D775CE"/>
    <w:rsid w:val="00D824A4"/>
    <w:rsid w:val="00D95B10"/>
    <w:rsid w:val="00DA089F"/>
    <w:rsid w:val="00DB12DA"/>
    <w:rsid w:val="00DB662D"/>
    <w:rsid w:val="00DC086C"/>
    <w:rsid w:val="00DC0BC2"/>
    <w:rsid w:val="00DD7DAD"/>
    <w:rsid w:val="00DF3994"/>
    <w:rsid w:val="00DF5669"/>
    <w:rsid w:val="00E02A7D"/>
    <w:rsid w:val="00E340F0"/>
    <w:rsid w:val="00E4351C"/>
    <w:rsid w:val="00E5011C"/>
    <w:rsid w:val="00E51960"/>
    <w:rsid w:val="00E52773"/>
    <w:rsid w:val="00E52EB0"/>
    <w:rsid w:val="00E54F8C"/>
    <w:rsid w:val="00E67853"/>
    <w:rsid w:val="00E9277C"/>
    <w:rsid w:val="00EA3B2B"/>
    <w:rsid w:val="00EB434A"/>
    <w:rsid w:val="00EB6888"/>
    <w:rsid w:val="00F06FD5"/>
    <w:rsid w:val="00F32574"/>
    <w:rsid w:val="00F35F00"/>
    <w:rsid w:val="00F4019F"/>
    <w:rsid w:val="00F43EF1"/>
    <w:rsid w:val="00F54061"/>
    <w:rsid w:val="00F63003"/>
    <w:rsid w:val="00F855E8"/>
    <w:rsid w:val="00F92B08"/>
    <w:rsid w:val="00FA4F4E"/>
    <w:rsid w:val="00FC323F"/>
    <w:rsid w:val="00FD53A4"/>
    <w:rsid w:val="00FE26E4"/>
    <w:rsid w:val="00FE740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5579E9"/>
    <w:pPr>
      <w:numPr>
        <w:ilvl w:val="1"/>
        <w:numId w:val="1"/>
      </w:numPr>
      <w:spacing w:before="120" w:after="120"/>
      <w:jc w:val="both"/>
    </w:pPr>
    <w:rPr>
      <w:rFonts w:asciiTheme="minorHAnsi" w:hAnsiTheme="minorHAnsi" w:cs="Times New Roman"/>
      <w:szCs w:val="24"/>
      <w:lang w:val="en-GB" w:eastAsia="en-US"/>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5579E9"/>
    <w:rPr>
      <w:rFonts w:asciiTheme="minorHAnsi" w:hAnsiTheme="minorHAnsi"/>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gitas.maslauskas@turtas.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urtas.lt/wp-content/uploads/2021/11/turto-banko-etikos-kodeksa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b982a370c6ed11ef940bca4d136e126f?jfwid=ouc7r2r6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urtas.lt/wp-content/uploads/2021/11/turto-banko-etikos-kodeksas.pdf" TargetMode="External"/><Relationship Id="rId4" Type="http://schemas.openxmlformats.org/officeDocument/2006/relationships/settings" Target="settings.xml"/><Relationship Id="rId9" Type="http://schemas.openxmlformats.org/officeDocument/2006/relationships/hyperlink" Target="https://turtas.lt/wp-content/uploads/2021/11/turto-banko-etikos-kodeksas.pdf"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5</TotalTime>
  <Pages>12</Pages>
  <Words>17347</Words>
  <Characters>9888</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27181</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IMBRASIENĖ, Renata | Turto bankas</cp:lastModifiedBy>
  <cp:revision>2</cp:revision>
  <cp:lastPrinted>2017-06-29T23:42:00Z</cp:lastPrinted>
  <dcterms:created xsi:type="dcterms:W3CDTF">2026-03-18T12:46:00Z</dcterms:created>
  <dcterms:modified xsi:type="dcterms:W3CDTF">2026-03-18T12:46:00Z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